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CF" w:rsidRPr="00910674" w:rsidRDefault="00D55335" w:rsidP="00273AA1">
      <w:pPr>
        <w:pStyle w:val="Default"/>
        <w:jc w:val="center"/>
        <w:rPr>
          <w:color w:val="auto"/>
        </w:rPr>
      </w:pPr>
      <w:r w:rsidRPr="00910674">
        <w:rPr>
          <w:b/>
          <w:bCs/>
          <w:color w:val="auto"/>
        </w:rPr>
        <w:t>Инструктивно-методическое письмо</w:t>
      </w:r>
    </w:p>
    <w:p w:rsidR="00D864CF" w:rsidRPr="00910674" w:rsidRDefault="00D864CF" w:rsidP="00273AA1">
      <w:pPr>
        <w:pStyle w:val="Default"/>
        <w:jc w:val="center"/>
        <w:rPr>
          <w:color w:val="auto"/>
        </w:rPr>
      </w:pPr>
      <w:r w:rsidRPr="00910674">
        <w:rPr>
          <w:b/>
          <w:bCs/>
          <w:color w:val="auto"/>
        </w:rPr>
        <w:t>для об</w:t>
      </w:r>
      <w:r w:rsidR="00FE2ADF" w:rsidRPr="00910674">
        <w:rPr>
          <w:b/>
          <w:bCs/>
          <w:color w:val="auto"/>
        </w:rPr>
        <w:t>щеоб</w:t>
      </w:r>
      <w:r w:rsidRPr="00910674">
        <w:rPr>
          <w:b/>
          <w:bCs/>
          <w:color w:val="auto"/>
        </w:rPr>
        <w:t>разовательных организаций городского округа Дубна</w:t>
      </w:r>
    </w:p>
    <w:p w:rsidR="00273AA1" w:rsidRPr="00910674" w:rsidRDefault="00273AA1" w:rsidP="00273AA1">
      <w:pPr>
        <w:pStyle w:val="Default"/>
        <w:jc w:val="center"/>
        <w:rPr>
          <w:color w:val="auto"/>
        </w:rPr>
      </w:pPr>
      <w:r w:rsidRPr="00910674">
        <w:rPr>
          <w:b/>
          <w:bCs/>
          <w:color w:val="auto"/>
        </w:rPr>
        <w:t>«О преподавании учебных предметов «Основы религиозных культур и светской этики», «Основы духовно-нравственной культуры народов России»</w:t>
      </w:r>
    </w:p>
    <w:p w:rsidR="00273AA1" w:rsidRPr="00910674" w:rsidRDefault="00273AA1" w:rsidP="00273A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910674">
        <w:rPr>
          <w:rFonts w:ascii="Times New Roman" w:hAnsi="Times New Roman" w:cs="Times New Roman"/>
          <w:b/>
          <w:bCs/>
          <w:sz w:val="24"/>
          <w:szCs w:val="24"/>
        </w:rPr>
        <w:t>в 2023–2024 учебном году»</w:t>
      </w:r>
    </w:p>
    <w:p w:rsidR="00273AA1" w:rsidRPr="00910674" w:rsidRDefault="00273AA1" w:rsidP="00273A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4CF" w:rsidRPr="00910674" w:rsidRDefault="00273AA1" w:rsidP="00910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500F9" w:rsidRPr="0091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</w:t>
      </w:r>
      <w:r w:rsidR="0091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0674" w:rsidRDefault="002D076D" w:rsidP="00910674">
      <w:pPr>
        <w:pStyle w:val="Default"/>
        <w:jc w:val="both"/>
        <w:rPr>
          <w:color w:val="auto"/>
        </w:rPr>
      </w:pPr>
      <w:r w:rsidRPr="00910674">
        <w:rPr>
          <w:color w:val="auto"/>
        </w:rPr>
        <w:t xml:space="preserve"> </w:t>
      </w:r>
      <w:r w:rsidR="00D55335" w:rsidRPr="00910674">
        <w:rPr>
          <w:color w:val="auto"/>
        </w:rPr>
        <w:t xml:space="preserve">Данное инструктивно-методическое письмо </w:t>
      </w:r>
      <w:r w:rsidR="00FE2ADF" w:rsidRPr="00910674">
        <w:rPr>
          <w:color w:val="auto"/>
        </w:rPr>
        <w:t>подготовлено</w:t>
      </w:r>
      <w:r w:rsidR="00D55335" w:rsidRPr="00910674">
        <w:rPr>
          <w:color w:val="auto"/>
        </w:rPr>
        <w:t xml:space="preserve"> для общеобразовательных </w:t>
      </w:r>
      <w:r w:rsidR="0069415C" w:rsidRPr="00910674">
        <w:rPr>
          <w:color w:val="auto"/>
        </w:rPr>
        <w:t>учреждений</w:t>
      </w:r>
      <w:r w:rsidR="00D55335" w:rsidRPr="00910674">
        <w:rPr>
          <w:color w:val="auto"/>
        </w:rPr>
        <w:t xml:space="preserve"> г</w:t>
      </w:r>
      <w:r w:rsidR="00FE2ADF" w:rsidRPr="00910674">
        <w:rPr>
          <w:color w:val="auto"/>
        </w:rPr>
        <w:t>ородского округа</w:t>
      </w:r>
      <w:r w:rsidR="00D55335" w:rsidRPr="00910674">
        <w:rPr>
          <w:color w:val="auto"/>
        </w:rPr>
        <w:t xml:space="preserve"> Дубн</w:t>
      </w:r>
      <w:r w:rsidR="00FE2ADF" w:rsidRPr="00910674">
        <w:rPr>
          <w:color w:val="auto"/>
        </w:rPr>
        <w:t>а</w:t>
      </w:r>
      <w:r w:rsidR="00D55335" w:rsidRPr="00910674">
        <w:rPr>
          <w:color w:val="auto"/>
        </w:rPr>
        <w:t xml:space="preserve"> с целью разъяснения использования нормативных документов федерального и регионального уровней, </w:t>
      </w:r>
      <w:r w:rsidR="00FE2ADF" w:rsidRPr="00910674">
        <w:rPr>
          <w:color w:val="auto"/>
        </w:rPr>
        <w:t>создания условий для духовно-нравственного образования</w:t>
      </w:r>
      <w:r w:rsidR="00910674">
        <w:rPr>
          <w:color w:val="auto"/>
        </w:rPr>
        <w:t>,</w:t>
      </w:r>
      <w:r w:rsidRPr="00910674">
        <w:rPr>
          <w:color w:val="auto"/>
        </w:rPr>
        <w:t xml:space="preserve"> </w:t>
      </w:r>
      <w:r w:rsidR="00B76592" w:rsidRPr="00910674">
        <w:rPr>
          <w:color w:val="auto"/>
        </w:rPr>
        <w:t>формировани</w:t>
      </w:r>
      <w:r w:rsidR="00FE2ADF" w:rsidRPr="00910674">
        <w:rPr>
          <w:color w:val="auto"/>
        </w:rPr>
        <w:t>я</w:t>
      </w:r>
      <w:r w:rsidR="00B76592" w:rsidRPr="00910674">
        <w:rPr>
          <w:color w:val="auto"/>
        </w:rPr>
        <w:t xml:space="preserve"> у детей высокого уровня духовно-нравственного развития, чувства причастности к историко-культурной общности российского народа и судьбе России </w:t>
      </w:r>
      <w:r w:rsidRPr="00910674">
        <w:rPr>
          <w:color w:val="auto"/>
        </w:rPr>
        <w:t>(Стратегия развития воспитания в Российской Федерации на период до 2025 года</w:t>
      </w:r>
      <w:r w:rsidR="00B76592" w:rsidRPr="00910674">
        <w:rPr>
          <w:color w:val="auto"/>
        </w:rPr>
        <w:t>. Распоряжение правительства РФ от 29.05.2015</w:t>
      </w:r>
      <w:r w:rsidR="00AD2F1F" w:rsidRPr="00910674">
        <w:rPr>
          <w:color w:val="auto"/>
        </w:rPr>
        <w:t>)</w:t>
      </w:r>
      <w:r w:rsidR="00910674">
        <w:rPr>
          <w:color w:val="auto"/>
        </w:rPr>
        <w:t>,</w:t>
      </w:r>
      <w:r w:rsidR="00910674" w:rsidRPr="00910674">
        <w:rPr>
          <w:color w:val="auto"/>
        </w:rPr>
        <w:t xml:space="preserve"> а также в целях</w:t>
      </w:r>
      <w:r w:rsidR="00910674" w:rsidRPr="00910674">
        <w:rPr>
          <w:color w:val="auto"/>
        </w:rPr>
        <w:t xml:space="preserve"> </w:t>
      </w:r>
      <w:r w:rsidR="00910674" w:rsidRPr="00910674">
        <w:rPr>
          <w:color w:val="auto"/>
        </w:rPr>
        <w:t>предоставления информации по методическим аспектам реализации предметных областей «Основы религиозных культур и светской этики (далее – ОРКСЭ), «Основы духовно-нравственной культуры народов России» (далее – ОДНКНР)</w:t>
      </w:r>
      <w:r w:rsidR="00910674">
        <w:rPr>
          <w:color w:val="auto"/>
        </w:rPr>
        <w:t>.</w:t>
      </w:r>
    </w:p>
    <w:p w:rsidR="00AD2F1F" w:rsidRDefault="00910674" w:rsidP="00910674">
      <w:pPr>
        <w:pStyle w:val="Default"/>
        <w:jc w:val="both"/>
        <w:rPr>
          <w:color w:val="auto"/>
        </w:rPr>
      </w:pPr>
      <w:r w:rsidRPr="00910674">
        <w:rPr>
          <w:color w:val="auto"/>
        </w:rPr>
        <w:t xml:space="preserve"> </w:t>
      </w:r>
      <w:r>
        <w:rPr>
          <w:color w:val="auto"/>
        </w:rPr>
        <w:tab/>
      </w:r>
      <w:r w:rsidR="00A500F9" w:rsidRPr="00910674">
        <w:rPr>
          <w:color w:val="auto"/>
        </w:rPr>
        <w:t xml:space="preserve">Реализация учебных предметов, курсов, дисциплин (модулей), направленных на получение обучающимися знаний о духовно-нравственной культуре народов России, способствует формированию у школьников поликультурной компетентности, которая понимается как интегративное качество личности ребенка, приобретаемое в результате освоения детьми поликультурных знаний, развития интеллектуально-нравственных интересов, потребностей, мотивов, ценностей, приобретения опыта, социальных норм и правил поведения, необходимых для повседневной жизни и деятельности в современном обществе. </w:t>
      </w:r>
    </w:p>
    <w:p w:rsidR="00910674" w:rsidRPr="00910674" w:rsidRDefault="00910674" w:rsidP="00910674">
      <w:pPr>
        <w:pStyle w:val="Default"/>
        <w:jc w:val="both"/>
        <w:rPr>
          <w:color w:val="auto"/>
        </w:rPr>
      </w:pPr>
    </w:p>
    <w:p w:rsidR="00FE2ADF" w:rsidRPr="00910674" w:rsidRDefault="00FE2ADF" w:rsidP="002C35E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674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регламентирующие деятельность</w:t>
      </w:r>
    </w:p>
    <w:p w:rsidR="00A907FE" w:rsidRPr="00910674" w:rsidRDefault="00FE2ADF" w:rsidP="002C35E8">
      <w:pPr>
        <w:pStyle w:val="Default"/>
        <w:ind w:left="-284" w:firstLine="334"/>
        <w:jc w:val="center"/>
        <w:rPr>
          <w:b/>
          <w:bCs/>
          <w:color w:val="auto"/>
          <w:lang w:val="en-US"/>
        </w:rPr>
      </w:pPr>
      <w:r w:rsidRPr="00910674">
        <w:rPr>
          <w:b/>
          <w:bCs/>
          <w:color w:val="auto"/>
        </w:rPr>
        <w:t>руководящих и педагогических работников</w:t>
      </w:r>
    </w:p>
    <w:p w:rsidR="00A907FE" w:rsidRPr="00910674" w:rsidRDefault="00A907FE" w:rsidP="00A46A50">
      <w:pPr>
        <w:pStyle w:val="Default"/>
        <w:ind w:left="-284" w:firstLine="334"/>
        <w:jc w:val="both"/>
        <w:rPr>
          <w:color w:val="auto"/>
        </w:rPr>
      </w:pPr>
    </w:p>
    <w:p w:rsidR="00005926" w:rsidRPr="00910674" w:rsidRDefault="00005926" w:rsidP="0014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>Образовательная деятельность в образовательном учреждении в 2023–2024 учебном году осуществляется в соответствии</w:t>
      </w:r>
      <w:r w:rsidR="004B5F6B" w:rsidRPr="00910674">
        <w:rPr>
          <w:rFonts w:ascii="Times New Roman" w:hAnsi="Times New Roman" w:cs="Times New Roman"/>
          <w:sz w:val="24"/>
          <w:szCs w:val="24"/>
        </w:rPr>
        <w:t xml:space="preserve"> с документами</w:t>
      </w:r>
      <w:r w:rsidRPr="009106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5926" w:rsidRPr="00910674" w:rsidRDefault="00005926" w:rsidP="007921A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Федеральный закон </w:t>
      </w:r>
      <w:r w:rsidRPr="00910674">
        <w:rPr>
          <w:rFonts w:ascii="Times New Roman" w:hAnsi="Times New Roman" w:cs="Times New Roman"/>
          <w:b/>
          <w:sz w:val="24"/>
          <w:szCs w:val="24"/>
        </w:rPr>
        <w:t>от 24.09.2022 г. №</w:t>
      </w:r>
      <w:r w:rsidR="004B5F6B" w:rsidRPr="00910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b/>
          <w:sz w:val="24"/>
          <w:szCs w:val="24"/>
        </w:rPr>
        <w:t>371-ФЗ</w:t>
      </w:r>
      <w:r w:rsidRPr="00910674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  <w:r w:rsidR="00420559" w:rsidRPr="0091067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consultant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document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ns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doc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LAW</w:t>
        </w:r>
        <w:r w:rsidR="00956CB6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_427331</w:t>
        </w:r>
      </w:hyperlink>
      <w:r w:rsidR="00A0563D" w:rsidRPr="00910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3F3" w:rsidRPr="00910674" w:rsidRDefault="00E24BE6" w:rsidP="00143B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u w:val="single"/>
          <w:shd w:val="clear" w:color="auto" w:fill="FFFFFF"/>
        </w:rPr>
      </w:pPr>
      <w:r w:rsidRPr="00910674">
        <w:rPr>
          <w:rFonts w:ascii="Times New Roman" w:hAnsi="Times New Roman" w:cs="Times New Roman"/>
          <w:b/>
          <w:sz w:val="24"/>
          <w:szCs w:val="24"/>
        </w:rPr>
        <w:t>Приказ Министерства просвещения Российской Федерации от 18.07.2022</w:t>
      </w:r>
      <w:r w:rsidR="00642C56" w:rsidRPr="00910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b/>
          <w:sz w:val="24"/>
          <w:szCs w:val="24"/>
        </w:rPr>
        <w:t>№</w:t>
      </w:r>
      <w:r w:rsidR="00642C56" w:rsidRPr="00910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b/>
          <w:sz w:val="24"/>
          <w:szCs w:val="24"/>
        </w:rPr>
        <w:t>568</w:t>
      </w:r>
      <w:r w:rsidRPr="00910674">
        <w:rPr>
          <w:rFonts w:ascii="Times New Roman" w:hAnsi="Times New Roman" w:cs="Times New Roman"/>
          <w:b/>
          <w:sz w:val="24"/>
          <w:szCs w:val="24"/>
        </w:rPr>
        <w:br/>
      </w:r>
      <w:r w:rsidR="004B5F6B" w:rsidRPr="00910674">
        <w:rPr>
          <w:rFonts w:ascii="Times New Roman" w:hAnsi="Times New Roman" w:cs="Times New Roman"/>
          <w:sz w:val="24"/>
          <w:szCs w:val="24"/>
        </w:rPr>
        <w:t>«</w:t>
      </w:r>
      <w:r w:rsidRPr="00910674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</w:t>
      </w:r>
      <w:r w:rsidR="00420559" w:rsidRPr="00910674">
        <w:rPr>
          <w:rFonts w:ascii="Times New Roman" w:hAnsi="Times New Roman" w:cs="Times New Roman"/>
          <w:sz w:val="24"/>
          <w:szCs w:val="24"/>
        </w:rPr>
        <w:t xml:space="preserve">287» </w:t>
      </w:r>
    </w:p>
    <w:p w:rsidR="009243F3" w:rsidRPr="00910674" w:rsidRDefault="006E5723" w:rsidP="009243F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</w:pPr>
      <w:hyperlink r:id="rId9" w:history="1"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consultant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document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con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doc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LAW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_427331</w:t>
        </w:r>
      </w:hyperlink>
    </w:p>
    <w:p w:rsidR="009243F3" w:rsidRPr="00910674" w:rsidRDefault="00274674" w:rsidP="006E572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  <w:u w:val="single"/>
          <w:shd w:val="clear" w:color="auto" w:fill="FFFFFF"/>
        </w:rPr>
      </w:pPr>
      <w:r w:rsidRPr="00910674">
        <w:rPr>
          <w:rFonts w:ascii="Times New Roman" w:hAnsi="Times New Roman" w:cs="Times New Roman"/>
          <w:b/>
          <w:sz w:val="24"/>
          <w:szCs w:val="24"/>
        </w:rPr>
        <w:t>Приказ Министерства просвещения РФ от 18 июля 2022 года № 569</w:t>
      </w:r>
      <w:r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="00E24BE6" w:rsidRPr="00910674">
        <w:rPr>
          <w:rFonts w:ascii="Times New Roman" w:hAnsi="Times New Roman" w:cs="Times New Roman"/>
          <w:sz w:val="24"/>
          <w:szCs w:val="24"/>
        </w:rPr>
        <w:t xml:space="preserve">«О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</w:t>
      </w:r>
      <w:r w:rsidR="004B5F6B" w:rsidRPr="00910674">
        <w:rPr>
          <w:rFonts w:ascii="Times New Roman" w:hAnsi="Times New Roman" w:cs="Times New Roman"/>
          <w:sz w:val="24"/>
          <w:szCs w:val="24"/>
        </w:rPr>
        <w:t xml:space="preserve">286» </w:t>
      </w:r>
      <w:r w:rsidR="009243F3" w:rsidRPr="00910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1FD" w:rsidRPr="00910674" w:rsidRDefault="007C0361" w:rsidP="006E572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color w:val="auto"/>
          <w:sz w:val="24"/>
          <w:szCs w:val="24"/>
          <w:shd w:val="clear" w:color="auto" w:fill="FFFFFF"/>
        </w:rPr>
      </w:pPr>
      <w:hyperlink r:id="rId10" w:history="1">
        <w:r w:rsidR="009243F3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https://edsoo.ru/wp-content/upload</w:t>
        </w:r>
        <w:r w:rsidR="009243F3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</w:t>
        </w:r>
        <w:r w:rsidR="009243F3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9243F3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2023/08/Пр</w:t>
        </w:r>
        <w:r w:rsidR="009243F3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и</w:t>
        </w:r>
        <w:r w:rsidR="009243F3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каз-№569-от-18.07.2022.pdf</w:t>
        </w:r>
      </w:hyperlink>
      <w:r w:rsidR="00935303" w:rsidRPr="00910674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</w:t>
      </w:r>
      <w:hyperlink r:id="rId11" w:history="1"/>
    </w:p>
    <w:p w:rsidR="006E5723" w:rsidRPr="00910674" w:rsidRDefault="00274674" w:rsidP="00143B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910674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910674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31.05.2021 г. № 286 </w:t>
      </w:r>
      <w:r w:rsidRPr="00910674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начального общего образования» (далее – Приказ ФГОС </w:t>
      </w:r>
      <w:r w:rsidR="006E5723" w:rsidRPr="00910674">
        <w:rPr>
          <w:rFonts w:ascii="Times New Roman" w:hAnsi="Times New Roman" w:cs="Times New Roman"/>
          <w:sz w:val="24"/>
          <w:szCs w:val="24"/>
        </w:rPr>
        <w:t xml:space="preserve">НОО) </w:t>
      </w:r>
    </w:p>
    <w:p w:rsidR="004B5F6B" w:rsidRPr="00910674" w:rsidRDefault="006E5723" w:rsidP="006E572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http://publication.pravo.gov.ru/Document/View/0001202107050028</w:t>
        </w:r>
      </w:hyperlink>
    </w:p>
    <w:p w:rsidR="00956CB6" w:rsidRPr="00910674" w:rsidRDefault="004B5F6B" w:rsidP="00143B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proofErr w:type="spellStart"/>
      <w:r w:rsidRPr="00910674">
        <w:rPr>
          <w:rFonts w:ascii="Times New Roman" w:hAnsi="Times New Roman" w:cs="Times New Roman"/>
          <w:b/>
          <w:bCs/>
          <w:sz w:val="24"/>
          <w:szCs w:val="24"/>
        </w:rPr>
        <w:t>Минпросвещения</w:t>
      </w:r>
      <w:proofErr w:type="spellEnd"/>
      <w:r w:rsidRPr="00910674">
        <w:rPr>
          <w:rFonts w:ascii="Times New Roman" w:hAnsi="Times New Roman" w:cs="Times New Roman"/>
          <w:b/>
          <w:bCs/>
          <w:sz w:val="24"/>
          <w:szCs w:val="24"/>
        </w:rPr>
        <w:t xml:space="preserve"> России от 31.05.2021 г. № 287 </w:t>
      </w:r>
      <w:r w:rsidRPr="00910674">
        <w:rPr>
          <w:rFonts w:ascii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основного общего образования» (далее – Приказ ФГОС ООО) </w:t>
      </w:r>
    </w:p>
    <w:p w:rsidR="00956CB6" w:rsidRPr="00910674" w:rsidRDefault="007C0361" w:rsidP="00956CB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E45C2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https://edsoo.ru/wp-content/uploa</w:t>
        </w:r>
        <w:r w:rsidR="00FE45C2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d</w:t>
        </w:r>
        <w:r w:rsidR="00FE45C2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s/20</w:t>
        </w:r>
        <w:r w:rsidR="00FE45C2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="00FE45C2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3/0</w:t>
        </w:r>
        <w:r w:rsidR="00FE45C2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8</w:t>
        </w:r>
        <w:r w:rsidR="00FE45C2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/Приказ-№-287-от-31.05.2021-ФГОС_ООО.pdf</w:t>
        </w:r>
      </w:hyperlink>
    </w:p>
    <w:p w:rsidR="00143B93" w:rsidRPr="00910674" w:rsidRDefault="00143B93" w:rsidP="00143B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b/>
          <w:sz w:val="24"/>
          <w:szCs w:val="24"/>
        </w:rPr>
        <w:t>Приказ Министерства просвещения Российской Федерации от 18.05.2023 № 371</w:t>
      </w:r>
      <w:r w:rsidRPr="00910674"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среднего общего образования» </w:t>
      </w:r>
      <w:hyperlink r:id="rId14" w:history="1"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http://publication.pravo.gov.ru/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d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ocument/0001202307130017</w:t>
        </w:r>
      </w:hyperlink>
    </w:p>
    <w:p w:rsidR="00143B93" w:rsidRPr="00910674" w:rsidRDefault="00143B93" w:rsidP="00143B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b/>
          <w:sz w:val="24"/>
          <w:szCs w:val="24"/>
        </w:rPr>
        <w:t>Приказ Министерства просвещения Российской Федерации от 18.05.2023 № 372</w:t>
      </w:r>
      <w:r w:rsidRPr="00910674">
        <w:rPr>
          <w:rFonts w:ascii="Times New Roman" w:hAnsi="Times New Roman" w:cs="Times New Roman"/>
          <w:sz w:val="24"/>
          <w:szCs w:val="24"/>
        </w:rPr>
        <w:t xml:space="preserve"> «Об утверждении федеральной образовательной программы начального общего образования»</w:t>
      </w:r>
      <w:r w:rsidRPr="00910674">
        <w:rPr>
          <w:sz w:val="24"/>
          <w:szCs w:val="24"/>
        </w:rPr>
        <w:t xml:space="preserve"> </w:t>
      </w:r>
      <w:hyperlink r:id="rId15" w:history="1"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http://publication.pravo.gov.ru/document/000120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3071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3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0044</w:t>
        </w:r>
      </w:hyperlink>
    </w:p>
    <w:p w:rsidR="00D421FD" w:rsidRPr="00910674" w:rsidRDefault="00D421FD" w:rsidP="00143B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0674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proofErr w:type="spellStart"/>
      <w:r w:rsidRPr="00910674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910674">
        <w:rPr>
          <w:rFonts w:ascii="Times New Roman" w:hAnsi="Times New Roman" w:cs="Times New Roman"/>
          <w:b/>
          <w:sz w:val="24"/>
          <w:szCs w:val="24"/>
        </w:rPr>
        <w:t xml:space="preserve"> России от 21.09.2022 </w:t>
      </w:r>
      <w:r w:rsidR="00420559" w:rsidRPr="00910674">
        <w:rPr>
          <w:rFonts w:ascii="Times New Roman" w:hAnsi="Times New Roman" w:cs="Times New Roman"/>
          <w:b/>
          <w:sz w:val="24"/>
          <w:szCs w:val="24"/>
        </w:rPr>
        <w:t>№</w:t>
      </w:r>
      <w:r w:rsidRPr="00910674">
        <w:rPr>
          <w:rFonts w:ascii="Times New Roman" w:hAnsi="Times New Roman" w:cs="Times New Roman"/>
          <w:b/>
          <w:sz w:val="24"/>
          <w:szCs w:val="24"/>
        </w:rPr>
        <w:t>858</w:t>
      </w:r>
      <w:r w:rsidRPr="00910674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 </w:t>
      </w:r>
      <w:hyperlink r:id="rId16" w:history="1"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http://publication.pravo.gov.ru/Document/View/0001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02211010045</w:t>
        </w:r>
      </w:hyperlink>
    </w:p>
    <w:p w:rsidR="00143B93" w:rsidRPr="00910674" w:rsidRDefault="00143B93" w:rsidP="00143B9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b/>
          <w:sz w:val="24"/>
          <w:szCs w:val="24"/>
        </w:rPr>
        <w:t xml:space="preserve">Письмо первого заместителя Министра просвещения Российской Федерации Бугаева А.В. от 21.02.2023 №АБ-800/03 </w:t>
      </w:r>
      <w:r w:rsidRPr="00910674">
        <w:rPr>
          <w:rFonts w:ascii="Times New Roman" w:hAnsi="Times New Roman" w:cs="Times New Roman"/>
          <w:sz w:val="24"/>
          <w:szCs w:val="24"/>
        </w:rPr>
        <w:t xml:space="preserve">по вопросу вступления в силу Федерального закона №371-ФЗ от 24.09.2022 «О внесении изменений в Федеральный закон «Об образовании в Российской Федерации» в части обеспечения учебными изданиями (учебниками и учебными пособиями) обучающихся в 2023/2024 </w:t>
      </w:r>
      <w:proofErr w:type="spellStart"/>
      <w:r w:rsidRPr="00910674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10674">
        <w:rPr>
          <w:rFonts w:ascii="Times New Roman" w:hAnsi="Times New Roman" w:cs="Times New Roman"/>
          <w:sz w:val="24"/>
          <w:szCs w:val="24"/>
        </w:rPr>
        <w:t>.</w:t>
      </w:r>
      <w:r w:rsidRPr="00910674">
        <w:rPr>
          <w:sz w:val="24"/>
          <w:szCs w:val="24"/>
        </w:rPr>
        <w:t xml:space="preserve"> </w:t>
      </w:r>
      <w:hyperlink r:id="rId17" w:history="1"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https://rulaws.ru/a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c</w:t>
        </w:r>
        <w:r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ts/Pismo-Minprosvescheniya-Rossii-ot-21.02.2023-N-AB-800_03/</w:t>
        </w:r>
      </w:hyperlink>
    </w:p>
    <w:p w:rsidR="00D421FD" w:rsidRPr="00910674" w:rsidRDefault="00D421FD" w:rsidP="00143B93">
      <w:pPr>
        <w:pStyle w:val="a4"/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proofErr w:type="spellStart"/>
      <w:r w:rsidRPr="00910674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910674">
        <w:rPr>
          <w:rFonts w:ascii="Times New Roman" w:hAnsi="Times New Roman" w:cs="Times New Roman"/>
          <w:b/>
          <w:sz w:val="24"/>
          <w:szCs w:val="24"/>
        </w:rPr>
        <w:t xml:space="preserve"> России от 03.03.2023 № 03-327</w:t>
      </w:r>
      <w:r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="00143B93" w:rsidRPr="00910674">
        <w:rPr>
          <w:rFonts w:ascii="Times New Roman" w:hAnsi="Times New Roman" w:cs="Times New Roman"/>
          <w:sz w:val="24"/>
          <w:szCs w:val="24"/>
        </w:rPr>
        <w:t>«</w:t>
      </w:r>
      <w:r w:rsidRPr="00910674">
        <w:rPr>
          <w:rFonts w:ascii="Times New Roman" w:hAnsi="Times New Roman" w:cs="Times New Roman"/>
          <w:sz w:val="24"/>
          <w:szCs w:val="24"/>
        </w:rPr>
        <w:t>О направлении информации</w:t>
      </w:r>
      <w:r w:rsidR="00143B93" w:rsidRPr="00910674">
        <w:rPr>
          <w:rFonts w:ascii="Times New Roman" w:hAnsi="Times New Roman" w:cs="Times New Roman"/>
          <w:sz w:val="24"/>
          <w:szCs w:val="24"/>
        </w:rPr>
        <w:t>»</w:t>
      </w:r>
      <w:r w:rsidRPr="00910674">
        <w:rPr>
          <w:rFonts w:ascii="Times New Roman" w:hAnsi="Times New Roman" w:cs="Times New Roman"/>
          <w:sz w:val="24"/>
          <w:szCs w:val="24"/>
        </w:rPr>
        <w:t xml:space="preserve"> (Методические рекомендации по введению федеральных основных общеобразовательных программ)</w:t>
      </w:r>
      <w:r w:rsidR="00143B93" w:rsidRPr="00910674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143B93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https://do.yanao.ru/docume</w:t>
        </w:r>
        <w:r w:rsidR="00143B93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n</w:t>
        </w:r>
        <w:r w:rsidR="00143B93" w:rsidRPr="0091067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ts/active/248221</w:t>
        </w:r>
      </w:hyperlink>
    </w:p>
    <w:p w:rsidR="00C82301" w:rsidRPr="00C82301" w:rsidRDefault="00D421FD" w:rsidP="0046581E">
      <w:pPr>
        <w:pStyle w:val="p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357"/>
        <w:jc w:val="both"/>
        <w:textAlignment w:val="baseline"/>
        <w:outlineLvl w:val="0"/>
      </w:pPr>
      <w:r w:rsidRPr="00910674">
        <w:rPr>
          <w:rFonts w:eastAsiaTheme="minorHAnsi"/>
          <w:b/>
          <w:lang w:eastAsia="en-US"/>
        </w:rPr>
        <w:t>Письмо Министерства Просвещения Российской Федерации</w:t>
      </w:r>
      <w:r w:rsidRPr="00910674">
        <w:rPr>
          <w:rFonts w:eastAsiaTheme="minorHAnsi"/>
          <w:lang w:eastAsia="en-US"/>
        </w:rPr>
        <w:t xml:space="preserve"> Департамент Государственной Политики </w:t>
      </w:r>
      <w:r w:rsidR="00420559" w:rsidRPr="00910674">
        <w:rPr>
          <w:rFonts w:eastAsiaTheme="minorHAnsi"/>
          <w:lang w:eastAsia="en-US"/>
        </w:rPr>
        <w:t>и</w:t>
      </w:r>
      <w:r w:rsidRPr="00910674">
        <w:rPr>
          <w:rFonts w:eastAsiaTheme="minorHAnsi"/>
          <w:lang w:eastAsia="en-US"/>
        </w:rPr>
        <w:t xml:space="preserve"> Управления </w:t>
      </w:r>
      <w:r w:rsidR="00420559" w:rsidRPr="00910674">
        <w:rPr>
          <w:rFonts w:eastAsiaTheme="minorHAnsi"/>
          <w:lang w:eastAsia="en-US"/>
        </w:rPr>
        <w:t>в</w:t>
      </w:r>
      <w:r w:rsidRPr="00910674">
        <w:rPr>
          <w:rFonts w:eastAsiaTheme="minorHAnsi"/>
          <w:lang w:eastAsia="en-US"/>
        </w:rPr>
        <w:t xml:space="preserve"> </w:t>
      </w:r>
      <w:r w:rsidR="00420559" w:rsidRPr="00910674">
        <w:rPr>
          <w:rFonts w:eastAsiaTheme="minorHAnsi"/>
          <w:lang w:eastAsia="en-US"/>
        </w:rPr>
        <w:t>с</w:t>
      </w:r>
      <w:r w:rsidRPr="00910674">
        <w:rPr>
          <w:rFonts w:eastAsiaTheme="minorHAnsi"/>
          <w:lang w:eastAsia="en-US"/>
        </w:rPr>
        <w:t>фере</w:t>
      </w:r>
      <w:r w:rsidR="00420559" w:rsidRPr="00910674">
        <w:rPr>
          <w:rFonts w:eastAsiaTheme="minorHAnsi"/>
          <w:lang w:eastAsia="en-US"/>
        </w:rPr>
        <w:t xml:space="preserve"> о</w:t>
      </w:r>
      <w:r w:rsidRPr="00910674">
        <w:rPr>
          <w:rFonts w:eastAsiaTheme="minorHAnsi"/>
          <w:lang w:eastAsia="en-US"/>
        </w:rPr>
        <w:t xml:space="preserve">бщего </w:t>
      </w:r>
      <w:r w:rsidR="00420559" w:rsidRPr="00910674">
        <w:rPr>
          <w:rFonts w:eastAsiaTheme="minorHAnsi"/>
          <w:lang w:eastAsia="en-US"/>
        </w:rPr>
        <w:t>о</w:t>
      </w:r>
      <w:r w:rsidRPr="00910674">
        <w:rPr>
          <w:rFonts w:eastAsiaTheme="minorHAnsi"/>
          <w:lang w:eastAsia="en-US"/>
        </w:rPr>
        <w:t>бразования от 22 мая 2023 г. N 03-870 «О направлении информации»</w:t>
      </w:r>
      <w:r w:rsidR="00420559" w:rsidRPr="00910674">
        <w:rPr>
          <w:rFonts w:eastAsiaTheme="minorHAnsi"/>
          <w:lang w:eastAsia="en-US"/>
        </w:rPr>
        <w:t xml:space="preserve"> </w:t>
      </w:r>
    </w:p>
    <w:p w:rsidR="00D421FD" w:rsidRPr="00910674" w:rsidRDefault="007C0361" w:rsidP="0046581E">
      <w:pPr>
        <w:pStyle w:val="pc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357"/>
        <w:jc w:val="both"/>
        <w:textAlignment w:val="baseline"/>
        <w:outlineLvl w:val="0"/>
      </w:pPr>
      <w:hyperlink r:id="rId19" w:history="1">
        <w:r w:rsidR="00D421FD" w:rsidRPr="00910674">
          <w:rPr>
            <w:rStyle w:val="a3"/>
            <w:color w:val="auto"/>
          </w:rPr>
          <w:t>https://rulaws.ru/acts/Pismo-Minprosvescheniya-Rossii-ot-22.05.2023-N-03-870</w:t>
        </w:r>
        <w:r w:rsidR="00D421FD" w:rsidRPr="00910674">
          <w:rPr>
            <w:rStyle w:val="a3"/>
            <w:color w:val="auto"/>
          </w:rPr>
          <w:t>/</w:t>
        </w:r>
      </w:hyperlink>
    </w:p>
    <w:p w:rsidR="006E5723" w:rsidRPr="00910674" w:rsidRDefault="002C35E8" w:rsidP="006E5723">
      <w:pPr>
        <w:pStyle w:val="Default"/>
        <w:numPr>
          <w:ilvl w:val="0"/>
          <w:numId w:val="2"/>
        </w:numPr>
        <w:ind w:left="0"/>
        <w:jc w:val="both"/>
        <w:rPr>
          <w:color w:val="auto"/>
        </w:rPr>
      </w:pPr>
      <w:r w:rsidRPr="00910674">
        <w:rPr>
          <w:b/>
          <w:color w:val="auto"/>
        </w:rPr>
        <w:t xml:space="preserve">Письмо </w:t>
      </w:r>
      <w:proofErr w:type="spellStart"/>
      <w:r w:rsidRPr="00910674">
        <w:rPr>
          <w:b/>
          <w:color w:val="auto"/>
        </w:rPr>
        <w:t>Минпросвещения</w:t>
      </w:r>
      <w:proofErr w:type="spellEnd"/>
      <w:r w:rsidRPr="00910674">
        <w:rPr>
          <w:b/>
          <w:color w:val="auto"/>
        </w:rPr>
        <w:t xml:space="preserve"> Российской Федерации</w:t>
      </w:r>
      <w:r w:rsidRPr="00910674">
        <w:rPr>
          <w:color w:val="auto"/>
        </w:rPr>
        <w:t xml:space="preserve"> №ТВ-1290/03 от 5 июля 2022 г. О направлении методических рекомендаций (с приложением «Информационно-методическое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</w:t>
      </w:r>
      <w:r w:rsidR="0009665B" w:rsidRPr="00910674">
        <w:rPr>
          <w:color w:val="auto"/>
        </w:rPr>
        <w:t xml:space="preserve">основного общего образования») </w:t>
      </w:r>
      <w:hyperlink r:id="rId20" w:history="1">
        <w:r w:rsidR="006E5723" w:rsidRPr="00910674">
          <w:rPr>
            <w:rStyle w:val="a3"/>
            <w:color w:val="auto"/>
          </w:rPr>
          <w:t>https://www.consultant</w:t>
        </w:r>
        <w:r w:rsidR="006E5723" w:rsidRPr="00910674">
          <w:rPr>
            <w:rStyle w:val="a3"/>
            <w:color w:val="auto"/>
          </w:rPr>
          <w:t>.</w:t>
        </w:r>
        <w:r w:rsidR="006E5723" w:rsidRPr="00910674">
          <w:rPr>
            <w:rStyle w:val="a3"/>
            <w:color w:val="auto"/>
          </w:rPr>
          <w:t>ru/document/cons_doc_LAW_427331/?ysclid=lrsudu3jc434890273</w:t>
        </w:r>
      </w:hyperlink>
    </w:p>
    <w:p w:rsidR="006E5723" w:rsidRPr="00910674" w:rsidRDefault="006E5723" w:rsidP="006E5723">
      <w:pPr>
        <w:pStyle w:val="Default"/>
        <w:ind w:left="720"/>
        <w:jc w:val="both"/>
        <w:rPr>
          <w:color w:val="auto"/>
        </w:rPr>
      </w:pPr>
    </w:p>
    <w:p w:rsidR="006E5723" w:rsidRPr="00910674" w:rsidRDefault="006E5723" w:rsidP="006E5723">
      <w:pPr>
        <w:pStyle w:val="Default"/>
        <w:jc w:val="both"/>
        <w:rPr>
          <w:color w:val="auto"/>
        </w:rPr>
      </w:pPr>
    </w:p>
    <w:p w:rsidR="007921A2" w:rsidRPr="00910674" w:rsidRDefault="0046581E" w:rsidP="00266D9D">
      <w:pPr>
        <w:pStyle w:val="Default"/>
        <w:jc w:val="center"/>
        <w:rPr>
          <w:color w:val="auto"/>
        </w:rPr>
      </w:pPr>
      <w:r w:rsidRPr="00910674">
        <w:rPr>
          <w:b/>
          <w:bCs/>
          <w:color w:val="auto"/>
        </w:rPr>
        <w:t>2</w:t>
      </w:r>
      <w:r w:rsidR="007921A2" w:rsidRPr="00910674">
        <w:rPr>
          <w:b/>
          <w:bCs/>
          <w:color w:val="auto"/>
        </w:rPr>
        <w:t>. Введение федеральных образовательных программ</w:t>
      </w:r>
    </w:p>
    <w:p w:rsidR="0046581E" w:rsidRPr="00910674" w:rsidRDefault="0046581E" w:rsidP="0046581E">
      <w:pPr>
        <w:pStyle w:val="Default"/>
        <w:ind w:firstLine="708"/>
        <w:jc w:val="both"/>
        <w:rPr>
          <w:color w:val="auto"/>
          <w:shd w:val="clear" w:color="auto" w:fill="FFFFFF"/>
        </w:rPr>
      </w:pPr>
    </w:p>
    <w:p w:rsidR="007921A2" w:rsidRPr="00910674" w:rsidRDefault="0046581E" w:rsidP="0046581E">
      <w:pPr>
        <w:pStyle w:val="Default"/>
        <w:ind w:firstLine="708"/>
        <w:jc w:val="both"/>
        <w:rPr>
          <w:color w:val="auto"/>
        </w:rPr>
      </w:pPr>
      <w:r w:rsidRPr="00910674">
        <w:rPr>
          <w:color w:val="auto"/>
          <w:shd w:val="clear" w:color="auto" w:fill="FFFFFF"/>
        </w:rPr>
        <w:t xml:space="preserve">Одним из ключевых направлений развития современной системы образования является формирование единого образовательного пространства. Для формирования единого образовательного пространства разработаны и приняты стратегически важные документы, касающиеся содержания образования: обновлены федеральные государственные образовательные стандарты (далее - ФГОС), утверждены федеральные основные общеобразовательные программы. </w:t>
      </w:r>
      <w:r w:rsidR="007921A2" w:rsidRPr="00910674">
        <w:rPr>
          <w:color w:val="auto"/>
        </w:rPr>
        <w:t>Введение ФООП является обязательным с 01 сентября 2023 года для обучающихся всех классов (с 1-го по 11-й) всех образовательных организаций,</w:t>
      </w:r>
      <w:r w:rsidRPr="00910674">
        <w:rPr>
          <w:color w:val="auto"/>
        </w:rPr>
        <w:t xml:space="preserve"> </w:t>
      </w:r>
      <w:r w:rsidR="007921A2" w:rsidRPr="00910674">
        <w:rPr>
          <w:color w:val="auto"/>
        </w:rPr>
        <w:t>реализующих образовательные программы начального общего, основного общего,</w:t>
      </w:r>
      <w:r w:rsidRPr="00910674">
        <w:rPr>
          <w:color w:val="auto"/>
        </w:rPr>
        <w:t xml:space="preserve"> </w:t>
      </w:r>
      <w:r w:rsidR="007921A2" w:rsidRPr="00910674">
        <w:rPr>
          <w:color w:val="auto"/>
        </w:rPr>
        <w:t>среднего общего образования.</w:t>
      </w:r>
      <w:r w:rsidRPr="00910674">
        <w:rPr>
          <w:color w:val="auto"/>
        </w:rPr>
        <w:t xml:space="preserve"> </w:t>
      </w:r>
      <w:r w:rsidR="007921A2" w:rsidRPr="00910674">
        <w:rPr>
          <w:color w:val="auto"/>
        </w:rPr>
        <w:t>Образовательные организации в обязательном порядке используют</w:t>
      </w:r>
      <w:r w:rsidRPr="00910674">
        <w:rPr>
          <w:color w:val="auto"/>
        </w:rPr>
        <w:t xml:space="preserve"> </w:t>
      </w:r>
      <w:r w:rsidR="007921A2" w:rsidRPr="00910674">
        <w:rPr>
          <w:color w:val="auto"/>
        </w:rPr>
        <w:t>федеральные рабочие программы по русскому языку, литературному чтению и</w:t>
      </w:r>
      <w:r w:rsidRPr="00910674">
        <w:rPr>
          <w:color w:val="auto"/>
        </w:rPr>
        <w:t xml:space="preserve"> </w:t>
      </w:r>
      <w:r w:rsidR="007921A2" w:rsidRPr="00910674">
        <w:rPr>
          <w:color w:val="auto"/>
        </w:rPr>
        <w:t>окружающему миру в начальной школе, по русскому языку, литературе, истории,</w:t>
      </w:r>
      <w:r w:rsidRPr="00910674">
        <w:rPr>
          <w:color w:val="auto"/>
        </w:rPr>
        <w:t xml:space="preserve"> </w:t>
      </w:r>
      <w:r w:rsidR="007921A2" w:rsidRPr="00910674">
        <w:rPr>
          <w:color w:val="auto"/>
        </w:rPr>
        <w:t>обществознанию, географии и ОБЖ в основной и средней школе, которые в</w:t>
      </w:r>
      <w:r w:rsidRPr="00910674">
        <w:rPr>
          <w:color w:val="auto"/>
        </w:rPr>
        <w:t xml:space="preserve"> </w:t>
      </w:r>
      <w:r w:rsidR="007921A2" w:rsidRPr="00910674">
        <w:rPr>
          <w:color w:val="auto"/>
        </w:rPr>
        <w:t xml:space="preserve">настоящее время являются частью утвержденных ФООП. При этом федеральные рабочие программы по остальным учебным предметам, в том числе по ОРКСЭ и ОДНКНР, могут использоваться как в неизменном виде, </w:t>
      </w:r>
      <w:r w:rsidR="007921A2" w:rsidRPr="00910674">
        <w:rPr>
          <w:color w:val="auto"/>
        </w:rPr>
        <w:lastRenderedPageBreak/>
        <w:t>так и в качестве основы для разработки педагогическими работниками рабочих программ с учетом имеющегося опыта реализации углубленного изучения предмета.</w:t>
      </w:r>
    </w:p>
    <w:p w:rsidR="007921A2" w:rsidRPr="00910674" w:rsidRDefault="007921A2" w:rsidP="009243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>В этом случае необходимо соблюдать условие, что содержание</w:t>
      </w:r>
      <w:r w:rsidR="0046581E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 xml:space="preserve">и планируемые результаты </w:t>
      </w:r>
      <w:r w:rsidR="0046581E" w:rsidRPr="00910674">
        <w:rPr>
          <w:rFonts w:ascii="Times New Roman" w:hAnsi="Times New Roman" w:cs="Times New Roman"/>
          <w:sz w:val="24"/>
          <w:szCs w:val="24"/>
        </w:rPr>
        <w:t xml:space="preserve">разработанных образовательными учреждениями </w:t>
      </w:r>
      <w:r w:rsidRPr="00910674">
        <w:rPr>
          <w:rFonts w:ascii="Times New Roman" w:hAnsi="Times New Roman" w:cs="Times New Roman"/>
          <w:sz w:val="24"/>
          <w:szCs w:val="24"/>
        </w:rPr>
        <w:t>образовательных программ должны быть не ниже соответствующих содержания и планируемых результатов федеральных программ.</w:t>
      </w:r>
    </w:p>
    <w:p w:rsidR="007921A2" w:rsidRPr="00910674" w:rsidRDefault="007921A2" w:rsidP="00465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>При этом можно выбрать один из вариантов:</w:t>
      </w:r>
    </w:p>
    <w:p w:rsidR="007921A2" w:rsidRPr="00910674" w:rsidRDefault="007921A2" w:rsidP="00465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>1) разработать новые основные образовательные программы;</w:t>
      </w:r>
    </w:p>
    <w:p w:rsidR="007921A2" w:rsidRPr="00910674" w:rsidRDefault="007921A2" w:rsidP="00465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>2) внести изменения с действующие основные образовательные программы.</w:t>
      </w:r>
    </w:p>
    <w:p w:rsidR="009243F3" w:rsidRPr="00910674" w:rsidRDefault="009243F3" w:rsidP="002B56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>В этом случае соответствующая учебно-методическая документация образовательно</w:t>
      </w:r>
      <w:r w:rsidR="002B566D">
        <w:rPr>
          <w:rFonts w:ascii="Times New Roman" w:hAnsi="Times New Roman" w:cs="Times New Roman"/>
          <w:sz w:val="24"/>
          <w:szCs w:val="24"/>
        </w:rPr>
        <w:t>го</w:t>
      </w:r>
      <w:r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="002B566D">
        <w:rPr>
          <w:rFonts w:ascii="Times New Roman" w:hAnsi="Times New Roman" w:cs="Times New Roman"/>
          <w:sz w:val="24"/>
          <w:szCs w:val="24"/>
        </w:rPr>
        <w:t>учреждения</w:t>
      </w:r>
      <w:r w:rsidRPr="00910674">
        <w:rPr>
          <w:rFonts w:ascii="Times New Roman" w:hAnsi="Times New Roman" w:cs="Times New Roman"/>
          <w:sz w:val="24"/>
          <w:szCs w:val="24"/>
        </w:rPr>
        <w:t xml:space="preserve"> не разрабатывается. Такой подход позволит не только обеспечить общие требования к качеству учебно-методической документации, используемой педагогическими</w:t>
      </w:r>
      <w:r w:rsidR="002B566D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работниками при реализации основных образовательных программ, но и снять часть документарной нагрузки с руководителей и педагогических работников.</w:t>
      </w:r>
    </w:p>
    <w:p w:rsidR="007921A2" w:rsidRPr="00910674" w:rsidRDefault="007921A2" w:rsidP="00465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>С целью качественного методического сопровождения педагогического</w:t>
      </w:r>
      <w:r w:rsidR="0046581E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сообщества по вопросам введения обновленных ФГОС и ФООП обеспечена</w:t>
      </w:r>
      <w:r w:rsidR="0046581E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разработка необходимых методических материалов и их систематическая</w:t>
      </w:r>
      <w:r w:rsidR="0046581E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публикация на портале «Единое содержание общего образования» (</w:t>
      </w:r>
      <w:hyperlink r:id="rId21" w:history="1">
        <w:r w:rsidRPr="00910674">
          <w:rPr>
            <w:rFonts w:ascii="Times New Roman" w:hAnsi="Times New Roman" w:cs="Times New Roman"/>
            <w:sz w:val="24"/>
            <w:szCs w:val="24"/>
          </w:rPr>
          <w:t>https://ed</w:t>
        </w:r>
        <w:r w:rsidRPr="00910674">
          <w:rPr>
            <w:rFonts w:ascii="Times New Roman" w:hAnsi="Times New Roman" w:cs="Times New Roman"/>
            <w:sz w:val="24"/>
            <w:szCs w:val="24"/>
          </w:rPr>
          <w:t>s</w:t>
        </w:r>
        <w:r w:rsidRPr="00910674">
          <w:rPr>
            <w:rFonts w:ascii="Times New Roman" w:hAnsi="Times New Roman" w:cs="Times New Roman"/>
            <w:sz w:val="24"/>
            <w:szCs w:val="24"/>
          </w:rPr>
          <w:t>oo.ru</w:t>
        </w:r>
      </w:hyperlink>
      <w:r w:rsidRPr="00910674">
        <w:rPr>
          <w:rFonts w:ascii="Times New Roman" w:hAnsi="Times New Roman" w:cs="Times New Roman"/>
          <w:sz w:val="24"/>
          <w:szCs w:val="24"/>
        </w:rPr>
        <w:t>).</w:t>
      </w:r>
    </w:p>
    <w:p w:rsidR="007921A2" w:rsidRPr="00910674" w:rsidRDefault="007921A2" w:rsidP="007921A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A46A50" w:rsidRPr="00266D9D" w:rsidRDefault="00A46A50" w:rsidP="00266D9D">
      <w:pPr>
        <w:pStyle w:val="Default"/>
        <w:spacing w:after="36"/>
        <w:jc w:val="center"/>
        <w:rPr>
          <w:b/>
          <w:color w:val="auto"/>
        </w:rPr>
      </w:pPr>
      <w:r w:rsidRPr="00266D9D">
        <w:rPr>
          <w:b/>
          <w:color w:val="auto"/>
        </w:rPr>
        <w:t>Сроки перехода на новые ФГОС НОО и ФГОС ООО: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7115"/>
      </w:tblGrid>
      <w:tr w:rsidR="00910674" w:rsidRPr="00910674" w:rsidTr="00A46A50">
        <w:trPr>
          <w:trHeight w:val="109"/>
        </w:trPr>
        <w:tc>
          <w:tcPr>
            <w:tcW w:w="2911" w:type="dxa"/>
          </w:tcPr>
          <w:p w:rsidR="00A46A50" w:rsidRPr="00910674" w:rsidRDefault="00A46A50" w:rsidP="00A4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0674">
              <w:rPr>
                <w:rFonts w:ascii="Times New Roman" w:hAnsi="Times New Roman" w:cs="Times New Roman"/>
                <w:sz w:val="23"/>
                <w:szCs w:val="23"/>
              </w:rPr>
              <w:t xml:space="preserve">ФГОС </w:t>
            </w:r>
          </w:p>
        </w:tc>
        <w:tc>
          <w:tcPr>
            <w:tcW w:w="7115" w:type="dxa"/>
          </w:tcPr>
          <w:p w:rsidR="00A46A50" w:rsidRPr="00910674" w:rsidRDefault="00A46A50" w:rsidP="00A4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0674">
              <w:rPr>
                <w:rFonts w:ascii="Times New Roman" w:hAnsi="Times New Roman" w:cs="Times New Roman"/>
                <w:sz w:val="23"/>
                <w:szCs w:val="23"/>
              </w:rPr>
              <w:t xml:space="preserve">1 сентября 2023 г. </w:t>
            </w:r>
          </w:p>
        </w:tc>
      </w:tr>
      <w:tr w:rsidR="00910674" w:rsidRPr="00910674" w:rsidTr="00A46A50">
        <w:trPr>
          <w:trHeight w:val="585"/>
        </w:trPr>
        <w:tc>
          <w:tcPr>
            <w:tcW w:w="2911" w:type="dxa"/>
          </w:tcPr>
          <w:p w:rsidR="00A46A50" w:rsidRPr="00910674" w:rsidRDefault="00A46A50" w:rsidP="00A4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0674">
              <w:rPr>
                <w:rFonts w:ascii="Times New Roman" w:hAnsi="Times New Roman" w:cs="Times New Roman"/>
                <w:sz w:val="23"/>
                <w:szCs w:val="23"/>
              </w:rPr>
              <w:t xml:space="preserve">ФГОС НОО </w:t>
            </w:r>
          </w:p>
        </w:tc>
        <w:tc>
          <w:tcPr>
            <w:tcW w:w="7115" w:type="dxa"/>
          </w:tcPr>
          <w:p w:rsidR="00A46A50" w:rsidRPr="00910674" w:rsidRDefault="00A46A50" w:rsidP="00A4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0674">
              <w:rPr>
                <w:rFonts w:ascii="Times New Roman" w:hAnsi="Times New Roman" w:cs="Times New Roman"/>
                <w:sz w:val="23"/>
                <w:szCs w:val="23"/>
              </w:rPr>
              <w:t xml:space="preserve">1–2 классы — обязательно, </w:t>
            </w:r>
          </w:p>
          <w:p w:rsidR="00A46A50" w:rsidRPr="00910674" w:rsidRDefault="00A46A50" w:rsidP="00A4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0674">
              <w:rPr>
                <w:rFonts w:ascii="Times New Roman" w:hAnsi="Times New Roman" w:cs="Times New Roman"/>
                <w:sz w:val="23"/>
                <w:szCs w:val="23"/>
              </w:rPr>
              <w:t xml:space="preserve">3–4 классы — по заявлениям родителей </w:t>
            </w:r>
          </w:p>
          <w:p w:rsidR="00A46A50" w:rsidRPr="00910674" w:rsidRDefault="00A46A50" w:rsidP="00A4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0674">
              <w:rPr>
                <w:rFonts w:ascii="Times New Roman" w:hAnsi="Times New Roman" w:cs="Times New Roman"/>
                <w:sz w:val="23"/>
                <w:szCs w:val="23"/>
              </w:rPr>
              <w:t xml:space="preserve">(если они в прошлом учебном году учились по ФГОС НОО – 2009г.) </w:t>
            </w:r>
          </w:p>
        </w:tc>
      </w:tr>
      <w:tr w:rsidR="00910674" w:rsidRPr="00910674" w:rsidTr="00A46A50">
        <w:trPr>
          <w:trHeight w:val="268"/>
        </w:trPr>
        <w:tc>
          <w:tcPr>
            <w:tcW w:w="2911" w:type="dxa"/>
          </w:tcPr>
          <w:p w:rsidR="00A46A50" w:rsidRPr="00910674" w:rsidRDefault="00A46A50" w:rsidP="00A4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0674">
              <w:rPr>
                <w:rFonts w:ascii="Times New Roman" w:hAnsi="Times New Roman" w:cs="Times New Roman"/>
                <w:sz w:val="23"/>
                <w:szCs w:val="23"/>
              </w:rPr>
              <w:t xml:space="preserve">ФГОС ООО </w:t>
            </w:r>
          </w:p>
        </w:tc>
        <w:tc>
          <w:tcPr>
            <w:tcW w:w="7115" w:type="dxa"/>
          </w:tcPr>
          <w:p w:rsidR="00A46A50" w:rsidRPr="00910674" w:rsidRDefault="00A46A50" w:rsidP="00A4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0674">
              <w:rPr>
                <w:rFonts w:ascii="Times New Roman" w:hAnsi="Times New Roman" w:cs="Times New Roman"/>
                <w:sz w:val="23"/>
                <w:szCs w:val="23"/>
              </w:rPr>
              <w:t xml:space="preserve">5–6 классы — обязательно; </w:t>
            </w:r>
          </w:p>
          <w:p w:rsidR="00A46A50" w:rsidRPr="00910674" w:rsidRDefault="00A46A50" w:rsidP="00A46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10674">
              <w:rPr>
                <w:rFonts w:ascii="Times New Roman" w:hAnsi="Times New Roman" w:cs="Times New Roman"/>
                <w:sz w:val="23"/>
                <w:szCs w:val="23"/>
              </w:rPr>
              <w:t xml:space="preserve">7 классы — по заявлениям родителей </w:t>
            </w:r>
          </w:p>
        </w:tc>
      </w:tr>
    </w:tbl>
    <w:p w:rsidR="00D864CF" w:rsidRPr="00910674" w:rsidRDefault="00D864CF" w:rsidP="009F12EC">
      <w:pPr>
        <w:pStyle w:val="Default"/>
        <w:ind w:left="720"/>
        <w:jc w:val="both"/>
        <w:rPr>
          <w:color w:val="auto"/>
        </w:rPr>
      </w:pPr>
    </w:p>
    <w:p w:rsidR="009A7C00" w:rsidRPr="00910674" w:rsidRDefault="009A7C00" w:rsidP="009F12EC">
      <w:pPr>
        <w:pStyle w:val="Default"/>
        <w:ind w:left="720"/>
        <w:rPr>
          <w:color w:val="auto"/>
        </w:rPr>
      </w:pPr>
    </w:p>
    <w:p w:rsidR="00266D9D" w:rsidRDefault="002C35E8" w:rsidP="00266D9D">
      <w:pPr>
        <w:pStyle w:val="Default"/>
        <w:numPr>
          <w:ilvl w:val="0"/>
          <w:numId w:val="4"/>
        </w:numPr>
        <w:jc w:val="center"/>
        <w:rPr>
          <w:b/>
          <w:bCs/>
          <w:color w:val="auto"/>
        </w:rPr>
      </w:pPr>
      <w:r w:rsidRPr="00910674">
        <w:rPr>
          <w:b/>
          <w:bCs/>
          <w:color w:val="auto"/>
        </w:rPr>
        <w:t xml:space="preserve">Особенности организации преподавания </w:t>
      </w:r>
      <w:r w:rsidR="00266D9D">
        <w:rPr>
          <w:b/>
          <w:bCs/>
          <w:color w:val="auto"/>
        </w:rPr>
        <w:t>учебного предмета</w:t>
      </w:r>
    </w:p>
    <w:p w:rsidR="0009665B" w:rsidRDefault="00266D9D" w:rsidP="00266D9D">
      <w:pPr>
        <w:pStyle w:val="Default"/>
        <w:ind w:left="720"/>
        <w:jc w:val="center"/>
        <w:rPr>
          <w:b/>
          <w:bCs/>
          <w:color w:val="auto"/>
        </w:rPr>
      </w:pPr>
      <w:r w:rsidRPr="00266D9D">
        <w:rPr>
          <w:b/>
          <w:bCs/>
          <w:color w:val="auto"/>
        </w:rPr>
        <w:t>«Основы религиозных культур и светской этики»</w:t>
      </w:r>
    </w:p>
    <w:p w:rsidR="00266D9D" w:rsidRPr="00266D9D" w:rsidRDefault="00266D9D" w:rsidP="00266D9D">
      <w:pPr>
        <w:pStyle w:val="Default"/>
        <w:ind w:left="720"/>
        <w:jc w:val="center"/>
        <w:rPr>
          <w:b/>
          <w:bCs/>
          <w:color w:val="auto"/>
        </w:rPr>
      </w:pPr>
    </w:p>
    <w:p w:rsidR="006368A8" w:rsidRPr="00910674" w:rsidRDefault="006368A8" w:rsidP="006C0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предполагает обязательным для изучения курс «Основы религиозных культур и светской этики» (ОРКСЭ) в 4 классе.</w:t>
      </w:r>
    </w:p>
    <w:p w:rsidR="006368A8" w:rsidRPr="00910674" w:rsidRDefault="00910674" w:rsidP="006C02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68A8" w:rsidRPr="00910674">
        <w:rPr>
          <w:rFonts w:ascii="Times New Roman" w:hAnsi="Times New Roman" w:cs="Times New Roman"/>
          <w:sz w:val="24"/>
          <w:szCs w:val="24"/>
        </w:rPr>
        <w:t>Задачи курса ОРКСЭ:</w:t>
      </w:r>
    </w:p>
    <w:p w:rsidR="006368A8" w:rsidRPr="00910674" w:rsidRDefault="006368A8" w:rsidP="0091067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исламской, буддийской, иудейской культур, основами религиозных культур народов России и основами светской этики;</w:t>
      </w:r>
    </w:p>
    <w:p w:rsidR="006368A8" w:rsidRPr="00910674" w:rsidRDefault="006368A8" w:rsidP="0091067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>развитие представлений о значении нравственных норм и ценностей в жизни личности, семьи, общества;</w:t>
      </w:r>
    </w:p>
    <w:p w:rsidR="006368A8" w:rsidRPr="00910674" w:rsidRDefault="006368A8" w:rsidP="0091067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полученных обучающимися в начальной школе;</w:t>
      </w:r>
    </w:p>
    <w:p w:rsidR="006368A8" w:rsidRPr="00910674" w:rsidRDefault="006368A8" w:rsidP="0091067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>формирование у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предметов;</w:t>
      </w:r>
    </w:p>
    <w:p w:rsidR="006368A8" w:rsidRPr="00910674" w:rsidRDefault="006368A8" w:rsidP="0091067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</w:pPr>
      <w:r w:rsidRPr="00910674">
        <w:rPr>
          <w:rFonts w:ascii="Times New Roman" w:hAnsi="Times New Roman" w:cs="Times New Roman"/>
          <w:sz w:val="24"/>
          <w:szCs w:val="24"/>
        </w:rPr>
        <w:t>развитие способностей подростков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C82301" w:rsidRPr="002B566D" w:rsidRDefault="006C022C" w:rsidP="006C0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35E8" w:rsidRPr="002B566D">
        <w:rPr>
          <w:rFonts w:ascii="Times New Roman" w:hAnsi="Times New Roman" w:cs="Times New Roman"/>
          <w:sz w:val="24"/>
          <w:szCs w:val="24"/>
        </w:rPr>
        <w:t xml:space="preserve">На изучение ОРКСЭ в 4 классе отводится 34 учебных часа (1 час в неделю). </w:t>
      </w:r>
    </w:p>
    <w:p w:rsidR="006368A8" w:rsidRPr="002B566D" w:rsidRDefault="002C35E8" w:rsidP="002B5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6D">
        <w:rPr>
          <w:rFonts w:ascii="Times New Roman" w:hAnsi="Times New Roman" w:cs="Times New Roman"/>
          <w:sz w:val="24"/>
          <w:szCs w:val="24"/>
        </w:rPr>
        <w:t xml:space="preserve">Учебный предмет включает шесть учебных модулей по выбору: </w:t>
      </w:r>
    </w:p>
    <w:p w:rsidR="006368A8" w:rsidRPr="00910674" w:rsidRDefault="002C35E8" w:rsidP="006C022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 xml:space="preserve">«Основы православной культуры», </w:t>
      </w:r>
    </w:p>
    <w:p w:rsidR="006368A8" w:rsidRPr="00910674" w:rsidRDefault="002C35E8" w:rsidP="006C022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 xml:space="preserve">«Основы исламской культуры», </w:t>
      </w:r>
    </w:p>
    <w:p w:rsidR="006368A8" w:rsidRPr="00910674" w:rsidRDefault="002C35E8" w:rsidP="006C022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 xml:space="preserve">«Основы буддийской культуры», </w:t>
      </w:r>
    </w:p>
    <w:p w:rsidR="006368A8" w:rsidRPr="00910674" w:rsidRDefault="002C35E8" w:rsidP="006C022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lastRenderedPageBreak/>
        <w:t xml:space="preserve">«Основы иудейской культуры», </w:t>
      </w:r>
    </w:p>
    <w:p w:rsidR="006368A8" w:rsidRPr="00910674" w:rsidRDefault="006368A8" w:rsidP="006C022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 xml:space="preserve">«Основы светской этики», </w:t>
      </w:r>
    </w:p>
    <w:p w:rsidR="002C35E8" w:rsidRPr="00910674" w:rsidRDefault="002C35E8" w:rsidP="006C022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народов России». </w:t>
      </w:r>
    </w:p>
    <w:p w:rsidR="008E3F16" w:rsidRPr="00910674" w:rsidRDefault="002B566D" w:rsidP="006C0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10674">
        <w:rPr>
          <w:rFonts w:ascii="Times New Roman" w:hAnsi="Times New Roman" w:cs="Times New Roman"/>
          <w:sz w:val="24"/>
          <w:szCs w:val="24"/>
        </w:rPr>
        <w:t xml:space="preserve">зучается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0674">
        <w:rPr>
          <w:rFonts w:ascii="Times New Roman" w:hAnsi="Times New Roman" w:cs="Times New Roman"/>
          <w:sz w:val="24"/>
          <w:szCs w:val="24"/>
        </w:rPr>
        <w:t xml:space="preserve">дин из модулей курса ОРКСЭ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E3F16" w:rsidRPr="00910674">
        <w:rPr>
          <w:rFonts w:ascii="Times New Roman" w:hAnsi="Times New Roman" w:cs="Times New Roman"/>
          <w:sz w:val="24"/>
          <w:szCs w:val="24"/>
        </w:rPr>
        <w:t xml:space="preserve"> согласия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E3F16" w:rsidRPr="00910674">
        <w:rPr>
          <w:rFonts w:ascii="Times New Roman" w:hAnsi="Times New Roman" w:cs="Times New Roman"/>
          <w:sz w:val="24"/>
          <w:szCs w:val="24"/>
        </w:rPr>
        <w:t xml:space="preserve"> и по</w:t>
      </w:r>
      <w:r w:rsidR="00C41014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="008E3F16" w:rsidRPr="00910674">
        <w:rPr>
          <w:rFonts w:ascii="Times New Roman" w:hAnsi="Times New Roman" w:cs="Times New Roman"/>
          <w:sz w:val="24"/>
          <w:szCs w:val="24"/>
        </w:rPr>
        <w:t>выбору родителей (законных представителей) на основании письменного</w:t>
      </w:r>
      <w:r w:rsidR="00C41014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="008E3F16" w:rsidRPr="00910674">
        <w:rPr>
          <w:rFonts w:ascii="Times New Roman" w:hAnsi="Times New Roman" w:cs="Times New Roman"/>
          <w:sz w:val="24"/>
          <w:szCs w:val="24"/>
        </w:rPr>
        <w:t>заявления</w:t>
      </w:r>
      <w:r w:rsidR="00732D42">
        <w:rPr>
          <w:rFonts w:ascii="Times New Roman" w:hAnsi="Times New Roman" w:cs="Times New Roman"/>
          <w:sz w:val="24"/>
          <w:szCs w:val="24"/>
        </w:rPr>
        <w:t>.</w:t>
      </w:r>
      <w:r w:rsidRPr="002B566D">
        <w:rPr>
          <w:rFonts w:ascii="Times New Roman" w:hAnsi="Times New Roman" w:cs="Times New Roman"/>
          <w:sz w:val="24"/>
          <w:szCs w:val="24"/>
        </w:rPr>
        <w:t xml:space="preserve"> </w:t>
      </w:r>
      <w:r w:rsidR="008E3F16" w:rsidRPr="00910674">
        <w:rPr>
          <w:rFonts w:ascii="Times New Roman" w:hAnsi="Times New Roman" w:cs="Times New Roman"/>
          <w:sz w:val="24"/>
          <w:szCs w:val="24"/>
        </w:rPr>
        <w:t>Выбор родителями одного из модулей курса ОРКСЭ в образовательной организации осуществляется в соответствии с Регламентом</w:t>
      </w:r>
      <w:r w:rsidR="00C41014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="008E3F16" w:rsidRPr="00910674">
        <w:rPr>
          <w:rFonts w:ascii="Times New Roman" w:hAnsi="Times New Roman" w:cs="Times New Roman"/>
          <w:sz w:val="24"/>
          <w:szCs w:val="24"/>
        </w:rPr>
        <w:t>выбора модуля курса ОРКСЭ (письмо Министерства образования и науки РФ от</w:t>
      </w:r>
      <w:r w:rsidR="00C41014" w:rsidRPr="00910674">
        <w:rPr>
          <w:rFonts w:ascii="Times New Roman" w:hAnsi="Times New Roman" w:cs="Times New Roman"/>
          <w:sz w:val="24"/>
          <w:szCs w:val="24"/>
        </w:rPr>
        <w:t xml:space="preserve"> 31 декабря 2015 года № 08-461</w:t>
      </w:r>
      <w:r w:rsidR="00C8230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C82301" w:rsidRPr="00657EC2">
          <w:rPr>
            <w:rStyle w:val="a3"/>
            <w:rFonts w:ascii="Times New Roman" w:hAnsi="Times New Roman" w:cs="Times New Roman"/>
            <w:sz w:val="24"/>
            <w:szCs w:val="24"/>
          </w:rPr>
          <w:t>https://rulaws.ru/acts/Pismo-Minobrnauki-Rossii-ot-31.03.2015-N-08-461/?ysclid=lrsuu7w041192042398</w:t>
        </w:r>
      </w:hyperlink>
      <w:r w:rsidR="00732D42">
        <w:rPr>
          <w:rFonts w:ascii="Times New Roman" w:hAnsi="Times New Roman" w:cs="Times New Roman"/>
          <w:sz w:val="24"/>
          <w:szCs w:val="24"/>
        </w:rPr>
        <w:t xml:space="preserve"> </w:t>
      </w:r>
      <w:r w:rsidR="00732D42">
        <w:rPr>
          <w:rFonts w:ascii="Times New Roman" w:hAnsi="Times New Roman" w:cs="Times New Roman"/>
          <w:sz w:val="24"/>
          <w:szCs w:val="24"/>
        </w:rPr>
        <w:tab/>
        <w:t>)</w:t>
      </w:r>
      <w:r w:rsidR="00C41014" w:rsidRPr="00910674">
        <w:rPr>
          <w:rFonts w:ascii="Times New Roman" w:hAnsi="Times New Roman" w:cs="Times New Roman"/>
          <w:sz w:val="24"/>
          <w:szCs w:val="24"/>
        </w:rPr>
        <w:t xml:space="preserve">, </w:t>
      </w:r>
      <w:r w:rsidR="008E3F16" w:rsidRPr="00910674">
        <w:rPr>
          <w:rFonts w:ascii="Times New Roman" w:hAnsi="Times New Roman" w:cs="Times New Roman"/>
          <w:sz w:val="24"/>
          <w:szCs w:val="24"/>
        </w:rPr>
        <w:t>включа</w:t>
      </w:r>
      <w:r w:rsidR="00C41014" w:rsidRPr="00910674">
        <w:rPr>
          <w:rFonts w:ascii="Times New Roman" w:hAnsi="Times New Roman" w:cs="Times New Roman"/>
          <w:sz w:val="24"/>
          <w:szCs w:val="24"/>
        </w:rPr>
        <w:t>ющий</w:t>
      </w:r>
      <w:r w:rsidR="008E3F16" w:rsidRPr="00910674">
        <w:rPr>
          <w:rFonts w:ascii="Times New Roman" w:hAnsi="Times New Roman" w:cs="Times New Roman"/>
          <w:sz w:val="24"/>
          <w:szCs w:val="24"/>
        </w:rPr>
        <w:t xml:space="preserve"> следующие основные мероприятия: </w:t>
      </w:r>
    </w:p>
    <w:p w:rsidR="008E3F16" w:rsidRPr="00910674" w:rsidRDefault="00C41014" w:rsidP="00266D9D">
      <w:pPr>
        <w:pStyle w:val="Default"/>
        <w:numPr>
          <w:ilvl w:val="0"/>
          <w:numId w:val="11"/>
        </w:numPr>
        <w:ind w:left="0"/>
        <w:jc w:val="both"/>
        <w:rPr>
          <w:color w:val="auto"/>
        </w:rPr>
      </w:pPr>
      <w:r w:rsidRPr="00910674">
        <w:rPr>
          <w:color w:val="auto"/>
        </w:rPr>
        <w:t>и</w:t>
      </w:r>
      <w:r w:rsidR="008E3F16" w:rsidRPr="00910674">
        <w:rPr>
          <w:color w:val="auto"/>
        </w:rPr>
        <w:t>нформирование родителей (законных представителей) о содержании образования по учебному предмету ОРКСЭ и праве осуществить свободный выбор модуля ОРКСЭ для изучения несовершеннолетними обучающимися</w:t>
      </w:r>
      <w:r w:rsidRPr="00910674">
        <w:rPr>
          <w:color w:val="auto"/>
        </w:rPr>
        <w:t>;</w:t>
      </w:r>
      <w:r w:rsidR="008E3F16" w:rsidRPr="00910674">
        <w:rPr>
          <w:color w:val="auto"/>
        </w:rPr>
        <w:t xml:space="preserve"> </w:t>
      </w:r>
    </w:p>
    <w:p w:rsidR="008E3F16" w:rsidRPr="00910674" w:rsidRDefault="00C41014" w:rsidP="00266D9D">
      <w:pPr>
        <w:pStyle w:val="Default"/>
        <w:numPr>
          <w:ilvl w:val="0"/>
          <w:numId w:val="11"/>
        </w:numPr>
        <w:ind w:left="0"/>
        <w:jc w:val="both"/>
        <w:rPr>
          <w:color w:val="auto"/>
        </w:rPr>
      </w:pPr>
      <w:r w:rsidRPr="00910674">
        <w:rPr>
          <w:color w:val="auto"/>
        </w:rPr>
        <w:t>о</w:t>
      </w:r>
      <w:r w:rsidR="008E3F16" w:rsidRPr="00910674">
        <w:rPr>
          <w:color w:val="auto"/>
        </w:rPr>
        <w:t>рганизация мероприятий (родительского собрания) по выбору родителями (законными представителями) обучающихся 3-х классов учебных модулей ОРКСЭ</w:t>
      </w:r>
      <w:r w:rsidRPr="00910674">
        <w:rPr>
          <w:color w:val="auto"/>
        </w:rPr>
        <w:t>;</w:t>
      </w:r>
      <w:r w:rsidR="008E3F16" w:rsidRPr="00910674">
        <w:rPr>
          <w:color w:val="auto"/>
        </w:rPr>
        <w:t xml:space="preserve"> </w:t>
      </w:r>
    </w:p>
    <w:p w:rsidR="008E3F16" w:rsidRPr="00910674" w:rsidRDefault="00C41014" w:rsidP="00266D9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>п</w:t>
      </w:r>
      <w:r w:rsidR="008E3F16" w:rsidRPr="00910674">
        <w:rPr>
          <w:rFonts w:ascii="Times New Roman" w:hAnsi="Times New Roman" w:cs="Times New Roman"/>
          <w:sz w:val="24"/>
          <w:szCs w:val="24"/>
        </w:rPr>
        <w:t>одведение итогов выбора, направление информации в органы, осуществляющие полномочия в сфере образования.</w:t>
      </w:r>
    </w:p>
    <w:p w:rsidR="00266D9D" w:rsidRPr="00266D9D" w:rsidRDefault="008E3F16" w:rsidP="00266D9D">
      <w:pPr>
        <w:pStyle w:val="Default"/>
        <w:jc w:val="both"/>
        <w:rPr>
          <w:b/>
          <w:bCs/>
          <w:color w:val="auto"/>
        </w:rPr>
      </w:pPr>
      <w:r w:rsidRPr="00910674">
        <w:rPr>
          <w:color w:val="auto"/>
        </w:rPr>
        <w:t>В целях создания единого образовательного пространства на территории РФ</w:t>
      </w:r>
      <w:r w:rsidR="00C41014" w:rsidRPr="00910674">
        <w:rPr>
          <w:color w:val="auto"/>
        </w:rPr>
        <w:t xml:space="preserve"> </w:t>
      </w:r>
      <w:r w:rsidRPr="00910674">
        <w:rPr>
          <w:color w:val="auto"/>
        </w:rPr>
        <w:t xml:space="preserve">были </w:t>
      </w:r>
      <w:r w:rsidRPr="00266D9D">
        <w:rPr>
          <w:color w:val="auto"/>
        </w:rPr>
        <w:t>одобрены рабочие программы</w:t>
      </w:r>
      <w:r w:rsidR="00C41014" w:rsidRPr="00266D9D">
        <w:rPr>
          <w:color w:val="auto"/>
        </w:rPr>
        <w:t xml:space="preserve"> </w:t>
      </w:r>
      <w:r w:rsidRPr="00266D9D">
        <w:rPr>
          <w:color w:val="auto"/>
        </w:rPr>
        <w:t>по всем предметам учебного плана, разработанные в полном соответствии</w:t>
      </w:r>
      <w:r w:rsidR="00C41014" w:rsidRPr="00266D9D">
        <w:rPr>
          <w:color w:val="auto"/>
        </w:rPr>
        <w:t xml:space="preserve"> </w:t>
      </w:r>
      <w:r w:rsidRPr="00266D9D">
        <w:rPr>
          <w:color w:val="auto"/>
        </w:rPr>
        <w:t>с обновленными ФГОС НОО и ООО.</w:t>
      </w:r>
      <w:r w:rsidR="00C82301" w:rsidRPr="00266D9D">
        <w:t xml:space="preserve"> </w:t>
      </w:r>
      <w:r w:rsidR="00F76DC3" w:rsidRPr="00266D9D">
        <w:t>Р</w:t>
      </w:r>
      <w:r w:rsidRPr="00266D9D">
        <w:rPr>
          <w:color w:val="auto"/>
        </w:rPr>
        <w:t>абочие программы содержат все необходимые</w:t>
      </w:r>
      <w:r w:rsidR="00C41014" w:rsidRPr="00266D9D">
        <w:rPr>
          <w:color w:val="auto"/>
        </w:rPr>
        <w:t xml:space="preserve"> </w:t>
      </w:r>
      <w:r w:rsidRPr="00266D9D">
        <w:rPr>
          <w:color w:val="auto"/>
        </w:rPr>
        <w:t>и определенные ФГОС части, включая тематическое планирование,</w:t>
      </w:r>
      <w:r w:rsidR="00C41014" w:rsidRPr="00266D9D">
        <w:rPr>
          <w:color w:val="auto"/>
        </w:rPr>
        <w:t xml:space="preserve"> </w:t>
      </w:r>
      <w:r w:rsidRPr="00266D9D">
        <w:rPr>
          <w:color w:val="auto"/>
        </w:rPr>
        <w:t>дифференцирующее как предметные результаты, так и предметное содержание.</w:t>
      </w:r>
      <w:r w:rsidR="00732D42" w:rsidRPr="00266D9D">
        <w:t xml:space="preserve"> </w:t>
      </w:r>
      <w:r w:rsidR="00266D9D" w:rsidRPr="00266D9D">
        <w:rPr>
          <w:color w:val="auto"/>
        </w:rPr>
        <w:t>Основные требования ФГОС НОО в части преподавания ОРКСЭ содержатся в пунктах 32.1 (учебный план) и 43.6 (требования к предметным планируемым результатам).</w:t>
      </w:r>
    </w:p>
    <w:p w:rsidR="00266D9D" w:rsidRDefault="00266D9D" w:rsidP="00266D9D">
      <w:pPr>
        <w:pStyle w:val="Default"/>
        <w:ind w:firstLine="708"/>
        <w:jc w:val="both"/>
      </w:pPr>
      <w:r>
        <w:t>Рабочая п</w:t>
      </w:r>
      <w:r w:rsidR="00D872B1" w:rsidRPr="00266D9D">
        <w:t>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r w:rsidR="006C022C" w:rsidRPr="00266D9D">
        <w:t xml:space="preserve"> </w:t>
      </w:r>
    </w:p>
    <w:p w:rsidR="006C022C" w:rsidRPr="00266D9D" w:rsidRDefault="006C022C" w:rsidP="00266D9D">
      <w:pPr>
        <w:pStyle w:val="Default"/>
        <w:ind w:firstLine="708"/>
        <w:jc w:val="both"/>
        <w:rPr>
          <w:color w:val="auto"/>
        </w:rPr>
      </w:pPr>
      <w:r w:rsidRPr="00266D9D">
        <w:t>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8E3F16" w:rsidRPr="00266D9D" w:rsidRDefault="00732D42" w:rsidP="00266D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6D9D">
        <w:rPr>
          <w:rFonts w:ascii="Times New Roman" w:hAnsi="Times New Roman" w:cs="Times New Roman"/>
          <w:sz w:val="24"/>
          <w:szCs w:val="24"/>
        </w:rPr>
        <w:t>(</w:t>
      </w:r>
      <w:r w:rsidRPr="00266D9D">
        <w:rPr>
          <w:rFonts w:ascii="Times New Roman" w:hAnsi="Times New Roman" w:cs="Times New Roman"/>
          <w:sz w:val="24"/>
          <w:szCs w:val="24"/>
        </w:rPr>
        <w:t>Федеральная рабочая программа по учебному предмету «Основы религиозных культур и светской этики»</w:t>
      </w:r>
      <w:r w:rsidRPr="00266D9D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266D9D">
          <w:rPr>
            <w:rStyle w:val="a3"/>
            <w:rFonts w:ascii="Times New Roman" w:hAnsi="Times New Roman" w:cs="Times New Roman"/>
            <w:sz w:val="24"/>
            <w:szCs w:val="24"/>
          </w:rPr>
          <w:t>https://edsoo.</w:t>
        </w:r>
        <w:r w:rsidRPr="00266D9D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 w:rsidRPr="00266D9D">
          <w:rPr>
            <w:rStyle w:val="a3"/>
            <w:rFonts w:ascii="Times New Roman" w:hAnsi="Times New Roman" w:cs="Times New Roman"/>
            <w:sz w:val="24"/>
            <w:szCs w:val="24"/>
          </w:rPr>
          <w:t>u/wp-content/upload</w:t>
        </w:r>
        <w:r w:rsidRPr="00266D9D">
          <w:rPr>
            <w:rStyle w:val="a3"/>
            <w:rFonts w:ascii="Times New Roman" w:hAnsi="Times New Roman" w:cs="Times New Roman"/>
            <w:sz w:val="24"/>
            <w:szCs w:val="24"/>
          </w:rPr>
          <w:t>s</w:t>
        </w:r>
        <w:r w:rsidRPr="00266D9D">
          <w:rPr>
            <w:rStyle w:val="a3"/>
            <w:rFonts w:ascii="Times New Roman" w:hAnsi="Times New Roman" w:cs="Times New Roman"/>
            <w:sz w:val="24"/>
            <w:szCs w:val="24"/>
          </w:rPr>
          <w:t>/2023/09/</w:t>
        </w:r>
        <w:r w:rsidRPr="00266D9D">
          <w:rPr>
            <w:rStyle w:val="a3"/>
            <w:rFonts w:ascii="Times New Roman" w:hAnsi="Times New Roman" w:cs="Times New Roman"/>
            <w:sz w:val="24"/>
            <w:szCs w:val="24"/>
          </w:rPr>
          <w:t>f</w:t>
        </w:r>
        <w:r w:rsidRPr="00266D9D">
          <w:rPr>
            <w:rStyle w:val="a3"/>
            <w:rFonts w:ascii="Times New Roman" w:hAnsi="Times New Roman" w:cs="Times New Roman"/>
            <w:sz w:val="24"/>
            <w:szCs w:val="24"/>
          </w:rPr>
          <w:t>rp_orkse_4-klass.pdf</w:t>
        </w:r>
      </w:hyperlink>
      <w:r w:rsidRPr="00266D9D">
        <w:rPr>
          <w:rFonts w:ascii="Times New Roman" w:hAnsi="Times New Roman" w:cs="Times New Roman"/>
          <w:sz w:val="24"/>
          <w:szCs w:val="24"/>
        </w:rPr>
        <w:t>)</w:t>
      </w:r>
    </w:p>
    <w:p w:rsidR="008E3F16" w:rsidRPr="00266D9D" w:rsidRDefault="00C41014" w:rsidP="00266D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6D9D">
        <w:rPr>
          <w:rFonts w:ascii="Times New Roman" w:hAnsi="Times New Roman" w:cs="Times New Roman"/>
          <w:sz w:val="24"/>
          <w:szCs w:val="24"/>
        </w:rPr>
        <w:t>Р</w:t>
      </w:r>
      <w:r w:rsidR="008E3F16" w:rsidRPr="00266D9D">
        <w:rPr>
          <w:rFonts w:ascii="Times New Roman" w:hAnsi="Times New Roman" w:cs="Times New Roman"/>
          <w:sz w:val="24"/>
          <w:szCs w:val="24"/>
        </w:rPr>
        <w:t>абоч</w:t>
      </w:r>
      <w:r w:rsidR="00F76DC3" w:rsidRPr="00266D9D">
        <w:rPr>
          <w:rFonts w:ascii="Times New Roman" w:hAnsi="Times New Roman" w:cs="Times New Roman"/>
          <w:sz w:val="24"/>
          <w:szCs w:val="24"/>
        </w:rPr>
        <w:t>ая</w:t>
      </w:r>
      <w:r w:rsidR="008E3F16" w:rsidRPr="00266D9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76DC3" w:rsidRPr="00266D9D">
        <w:rPr>
          <w:rFonts w:ascii="Times New Roman" w:hAnsi="Times New Roman" w:cs="Times New Roman"/>
          <w:sz w:val="24"/>
          <w:szCs w:val="24"/>
        </w:rPr>
        <w:t>а</w:t>
      </w:r>
      <w:r w:rsidR="008E3F16" w:rsidRPr="00266D9D">
        <w:rPr>
          <w:rFonts w:ascii="Times New Roman" w:hAnsi="Times New Roman" w:cs="Times New Roman"/>
          <w:sz w:val="24"/>
          <w:szCs w:val="24"/>
        </w:rPr>
        <w:t xml:space="preserve"> по ОРКСЭ доступн</w:t>
      </w:r>
      <w:r w:rsidR="00F76DC3" w:rsidRPr="00266D9D">
        <w:rPr>
          <w:rFonts w:ascii="Times New Roman" w:hAnsi="Times New Roman" w:cs="Times New Roman"/>
          <w:sz w:val="24"/>
          <w:szCs w:val="24"/>
        </w:rPr>
        <w:t>а</w:t>
      </w:r>
      <w:r w:rsidR="008E3F16" w:rsidRPr="00266D9D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="005260FE" w:rsidRPr="00266D9D">
        <w:rPr>
          <w:rFonts w:ascii="Times New Roman" w:hAnsi="Times New Roman" w:cs="Times New Roman"/>
          <w:sz w:val="24"/>
          <w:szCs w:val="24"/>
        </w:rPr>
        <w:t xml:space="preserve"> </w:t>
      </w:r>
      <w:r w:rsidR="00F76DC3" w:rsidRPr="00266D9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E3F16" w:rsidRPr="00266D9D">
        <w:rPr>
          <w:rFonts w:ascii="Times New Roman" w:hAnsi="Times New Roman" w:cs="Times New Roman"/>
          <w:sz w:val="24"/>
          <w:szCs w:val="24"/>
        </w:rPr>
        <w:t xml:space="preserve">посредством портала Единого содержания общего </w:t>
      </w:r>
      <w:r w:rsidR="00732D42" w:rsidRPr="00266D9D">
        <w:rPr>
          <w:rFonts w:ascii="Times New Roman" w:hAnsi="Times New Roman" w:cs="Times New Roman"/>
          <w:sz w:val="24"/>
          <w:szCs w:val="24"/>
        </w:rPr>
        <w:t>образования (</w:t>
      </w:r>
      <w:hyperlink r:id="rId24" w:history="1">
        <w:r w:rsidR="00F76DC3" w:rsidRPr="00266D9D">
          <w:rPr>
            <w:rStyle w:val="a3"/>
            <w:rFonts w:ascii="Times New Roman" w:hAnsi="Times New Roman" w:cs="Times New Roman"/>
            <w:sz w:val="24"/>
            <w:szCs w:val="24"/>
          </w:rPr>
          <w:t>https://edsoo.ru/Pr</w:t>
        </w:r>
        <w:r w:rsidR="00F76DC3" w:rsidRPr="00266D9D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="00F76DC3" w:rsidRPr="00266D9D">
          <w:rPr>
            <w:rStyle w:val="a3"/>
            <w:rFonts w:ascii="Times New Roman" w:hAnsi="Times New Roman" w:cs="Times New Roman"/>
            <w:sz w:val="24"/>
            <w:szCs w:val="24"/>
          </w:rPr>
          <w:t>mern</w:t>
        </w:r>
        <w:r w:rsidR="00F76DC3" w:rsidRPr="00266D9D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="00F76DC3" w:rsidRPr="00266D9D">
          <w:rPr>
            <w:rStyle w:val="a3"/>
            <w:rFonts w:ascii="Times New Roman" w:hAnsi="Times New Roman" w:cs="Times New Roman"/>
            <w:sz w:val="24"/>
            <w:szCs w:val="24"/>
          </w:rPr>
          <w:t>e_rabochie_progra.htm</w:t>
        </w:r>
      </w:hyperlink>
      <w:r w:rsidR="008E3F16" w:rsidRPr="00266D9D">
        <w:rPr>
          <w:rFonts w:ascii="Times New Roman" w:hAnsi="Times New Roman" w:cs="Times New Roman"/>
          <w:sz w:val="24"/>
          <w:szCs w:val="24"/>
        </w:rPr>
        <w:t>)</w:t>
      </w:r>
      <w:r w:rsidR="00F76DC3" w:rsidRPr="00266D9D">
        <w:rPr>
          <w:rFonts w:ascii="Times New Roman" w:hAnsi="Times New Roman" w:cs="Times New Roman"/>
          <w:sz w:val="24"/>
          <w:szCs w:val="24"/>
        </w:rPr>
        <w:t>.</w:t>
      </w:r>
    </w:p>
    <w:p w:rsidR="0076532A" w:rsidRPr="00910674" w:rsidRDefault="0076532A" w:rsidP="00266D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6D9D">
        <w:rPr>
          <w:rFonts w:ascii="Times New Roman" w:hAnsi="Times New Roman" w:cs="Times New Roman"/>
          <w:sz w:val="24"/>
          <w:szCs w:val="24"/>
        </w:rPr>
        <w:t>Формализованные требования по оценке успеваемости по результатам</w:t>
      </w:r>
      <w:r w:rsidR="005260FE" w:rsidRPr="00266D9D">
        <w:rPr>
          <w:rFonts w:ascii="Times New Roman" w:hAnsi="Times New Roman" w:cs="Times New Roman"/>
          <w:sz w:val="24"/>
          <w:szCs w:val="24"/>
        </w:rPr>
        <w:t xml:space="preserve"> </w:t>
      </w:r>
      <w:r w:rsidRPr="00266D9D">
        <w:rPr>
          <w:rFonts w:ascii="Times New Roman" w:hAnsi="Times New Roman" w:cs="Times New Roman"/>
          <w:sz w:val="24"/>
          <w:szCs w:val="24"/>
        </w:rPr>
        <w:t>освоения ОРКСЭ</w:t>
      </w:r>
      <w:r w:rsidRPr="00910674">
        <w:rPr>
          <w:rFonts w:ascii="Times New Roman" w:hAnsi="Times New Roman" w:cs="Times New Roman"/>
          <w:sz w:val="24"/>
          <w:szCs w:val="24"/>
        </w:rPr>
        <w:t xml:space="preserve"> не предусматриваются, т.е. при преподавании ОРКСЭ</w:t>
      </w:r>
      <w:r w:rsidR="005260FE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 xml:space="preserve">предполагается </w:t>
      </w:r>
      <w:proofErr w:type="spellStart"/>
      <w:r w:rsidRPr="00910674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910674">
        <w:rPr>
          <w:rFonts w:ascii="Times New Roman" w:hAnsi="Times New Roman" w:cs="Times New Roman"/>
          <w:sz w:val="24"/>
          <w:szCs w:val="24"/>
        </w:rPr>
        <w:t xml:space="preserve"> система оценки. При этом рекомендуется</w:t>
      </w:r>
      <w:r w:rsidR="005260FE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реализовать систему постоянно действующих педагогических стимулов, одобрения</w:t>
      </w:r>
      <w:r w:rsidR="005260FE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достижений, педагогической поддержки самостоятельных действий учащихся. На</w:t>
      </w:r>
      <w:r w:rsidR="005260FE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основании рекомендательного письма Министерства образования и науки РФ от 08</w:t>
      </w:r>
      <w:r w:rsidR="005260FE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 xml:space="preserve">июля 2011 года № МД-883/03 предлагается качественная </w:t>
      </w:r>
      <w:proofErr w:type="spellStart"/>
      <w:r w:rsidRPr="00910674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910674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5260FE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создания и презентации творческих проектов. Результаты подготовки и защиты</w:t>
      </w:r>
      <w:r w:rsidR="005260FE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творческих продуктов и проектов могут учитываться при формировании портфолио</w:t>
      </w:r>
      <w:r w:rsidR="005260FE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учеников.</w:t>
      </w:r>
      <w:r w:rsidR="00732D42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Оценка результатов обучения детей по модулям предусмотрена в рамках</w:t>
      </w:r>
      <w:r w:rsidR="00C41014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последнего, завершающего раздела курса, в форме индивидуальных</w:t>
      </w:r>
      <w:r w:rsidR="00C41014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и к</w:t>
      </w:r>
      <w:r w:rsidR="00C41014" w:rsidRPr="00910674">
        <w:rPr>
          <w:rFonts w:ascii="Times New Roman" w:hAnsi="Times New Roman" w:cs="Times New Roman"/>
          <w:sz w:val="24"/>
          <w:szCs w:val="24"/>
        </w:rPr>
        <w:t xml:space="preserve">оллективных творческих проектов, </w:t>
      </w:r>
      <w:r w:rsidRPr="00910674">
        <w:rPr>
          <w:rFonts w:ascii="Times New Roman" w:hAnsi="Times New Roman" w:cs="Times New Roman"/>
          <w:sz w:val="24"/>
          <w:szCs w:val="24"/>
        </w:rPr>
        <w:t>которы</w:t>
      </w:r>
      <w:r w:rsidR="00C41014" w:rsidRPr="00910674">
        <w:rPr>
          <w:rFonts w:ascii="Times New Roman" w:hAnsi="Times New Roman" w:cs="Times New Roman"/>
          <w:sz w:val="24"/>
          <w:szCs w:val="24"/>
        </w:rPr>
        <w:t>е</w:t>
      </w:r>
      <w:r w:rsidRPr="00910674">
        <w:rPr>
          <w:rFonts w:ascii="Times New Roman" w:hAnsi="Times New Roman" w:cs="Times New Roman"/>
          <w:sz w:val="24"/>
          <w:szCs w:val="24"/>
        </w:rPr>
        <w:t xml:space="preserve"> не только позволяет учителю контролировать усвоение</w:t>
      </w:r>
      <w:r w:rsidR="00C41014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материала курса, но актуализирует полученные знания, показывая им</w:t>
      </w:r>
      <w:r w:rsidR="00C41014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преемственность духовных культурных традиций, отраженных как в феноменах</w:t>
      </w:r>
      <w:r w:rsidR="00C41014" w:rsidRPr="00910674">
        <w:rPr>
          <w:rFonts w:ascii="Times New Roman" w:hAnsi="Times New Roman" w:cs="Times New Roman"/>
          <w:sz w:val="24"/>
          <w:szCs w:val="24"/>
        </w:rPr>
        <w:t xml:space="preserve"> </w:t>
      </w:r>
      <w:r w:rsidRPr="00910674">
        <w:rPr>
          <w:rFonts w:ascii="Times New Roman" w:hAnsi="Times New Roman" w:cs="Times New Roman"/>
          <w:sz w:val="24"/>
          <w:szCs w:val="24"/>
        </w:rPr>
        <w:t>культуры, так и в жизни современных россиян.</w:t>
      </w:r>
    </w:p>
    <w:p w:rsidR="0076532A" w:rsidRPr="00F76DC3" w:rsidRDefault="0076532A" w:rsidP="00D872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6DC3">
        <w:rPr>
          <w:rFonts w:ascii="Times New Roman" w:hAnsi="Times New Roman" w:cs="Times New Roman"/>
          <w:sz w:val="24"/>
          <w:szCs w:val="24"/>
        </w:rPr>
        <w:lastRenderedPageBreak/>
        <w:t xml:space="preserve">Однако следует учитывать, что образовательные </w:t>
      </w:r>
      <w:r w:rsidR="00C41014" w:rsidRPr="00F76DC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F76DC3">
        <w:rPr>
          <w:rFonts w:ascii="Times New Roman" w:hAnsi="Times New Roman" w:cs="Times New Roman"/>
          <w:sz w:val="24"/>
          <w:szCs w:val="24"/>
        </w:rPr>
        <w:t>имеют право</w:t>
      </w:r>
      <w:r w:rsidR="00C41014" w:rsidRPr="00F76DC3">
        <w:rPr>
          <w:rFonts w:ascii="Times New Roman" w:hAnsi="Times New Roman" w:cs="Times New Roman"/>
          <w:sz w:val="24"/>
          <w:szCs w:val="24"/>
        </w:rPr>
        <w:t xml:space="preserve"> </w:t>
      </w:r>
      <w:r w:rsidRPr="00F76DC3">
        <w:rPr>
          <w:rFonts w:ascii="Times New Roman" w:hAnsi="Times New Roman" w:cs="Times New Roman"/>
          <w:sz w:val="24"/>
          <w:szCs w:val="24"/>
        </w:rPr>
        <w:t>самостоятельно ввести систему отметок по ОРКСЭ, используя универсальные</w:t>
      </w:r>
      <w:r w:rsidR="00C41014" w:rsidRPr="00F76DC3">
        <w:rPr>
          <w:rFonts w:ascii="Times New Roman" w:hAnsi="Times New Roman" w:cs="Times New Roman"/>
          <w:sz w:val="24"/>
          <w:szCs w:val="24"/>
        </w:rPr>
        <w:t xml:space="preserve"> </w:t>
      </w:r>
      <w:r w:rsidRPr="00F76DC3">
        <w:rPr>
          <w:rFonts w:ascii="Times New Roman" w:hAnsi="Times New Roman" w:cs="Times New Roman"/>
          <w:sz w:val="24"/>
          <w:szCs w:val="24"/>
        </w:rPr>
        <w:t>критерии оценивания.</w:t>
      </w:r>
    </w:p>
    <w:p w:rsidR="00C41014" w:rsidRPr="0074666E" w:rsidRDefault="00C41014" w:rsidP="0076532A">
      <w:pPr>
        <w:pStyle w:val="Default"/>
        <w:rPr>
          <w:color w:val="auto"/>
          <w:sz w:val="22"/>
          <w:szCs w:val="22"/>
        </w:rPr>
      </w:pPr>
    </w:p>
    <w:p w:rsidR="00A46A50" w:rsidRDefault="00A46A50" w:rsidP="009A7C00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:rsidR="00266D9D" w:rsidRDefault="009A7C00" w:rsidP="00266D9D">
      <w:pPr>
        <w:pStyle w:val="Default"/>
        <w:numPr>
          <w:ilvl w:val="0"/>
          <w:numId w:val="12"/>
        </w:numPr>
        <w:jc w:val="center"/>
        <w:rPr>
          <w:b/>
          <w:bCs/>
          <w:color w:val="auto"/>
        </w:rPr>
      </w:pPr>
      <w:r w:rsidRPr="00266D9D">
        <w:rPr>
          <w:b/>
          <w:bCs/>
          <w:color w:val="auto"/>
        </w:rPr>
        <w:t>Особенности преподавания учебного предмета</w:t>
      </w:r>
    </w:p>
    <w:p w:rsidR="009A7C00" w:rsidRPr="00266D9D" w:rsidRDefault="009A7C00" w:rsidP="00266D9D">
      <w:pPr>
        <w:pStyle w:val="Default"/>
        <w:ind w:left="720"/>
        <w:jc w:val="center"/>
        <w:rPr>
          <w:b/>
          <w:bCs/>
          <w:color w:val="auto"/>
        </w:rPr>
      </w:pPr>
      <w:r w:rsidRPr="00266D9D">
        <w:rPr>
          <w:b/>
          <w:bCs/>
          <w:color w:val="auto"/>
        </w:rPr>
        <w:t>«Основы духовно- нравственной культуры народов России»</w:t>
      </w:r>
    </w:p>
    <w:p w:rsidR="00266D9D" w:rsidRDefault="00266D9D" w:rsidP="00266D9D">
      <w:pPr>
        <w:pStyle w:val="Default"/>
        <w:jc w:val="center"/>
        <w:rPr>
          <w:color w:val="auto"/>
          <w:highlight w:val="yellow"/>
        </w:rPr>
      </w:pPr>
    </w:p>
    <w:p w:rsidR="00266D9D" w:rsidRPr="00910674" w:rsidRDefault="0069415C" w:rsidP="00266D9D">
      <w:pPr>
        <w:pStyle w:val="Default"/>
        <w:ind w:firstLine="708"/>
        <w:jc w:val="both"/>
        <w:rPr>
          <w:color w:val="auto"/>
        </w:rPr>
      </w:pPr>
      <w:r w:rsidRPr="00266D9D">
        <w:rPr>
          <w:color w:val="auto"/>
        </w:rPr>
        <w:t>Предметная область «Основы духовно-нравственной культуры народов России» обязательна для изучения с 1 сентября 2015 года в соответствии с введенным федеральным государственным образовательным стандартом основного общего образования.</w:t>
      </w:r>
      <w:r w:rsidR="00266D9D">
        <w:rPr>
          <w:color w:val="auto"/>
        </w:rPr>
        <w:t xml:space="preserve"> </w:t>
      </w:r>
      <w:r w:rsidR="00266D9D" w:rsidRPr="00910674">
        <w:rPr>
          <w:color w:val="auto"/>
        </w:rPr>
        <w:t>С 2023-2024 учебного года в соответствии с приказом Министерства просвещения РФ от 18 июля 2022 года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реализация предметной области ОДНКНР</w:t>
      </w:r>
      <w:r w:rsidR="00266D9D">
        <w:rPr>
          <w:color w:val="auto"/>
        </w:rPr>
        <w:t xml:space="preserve"> </w:t>
      </w:r>
      <w:r w:rsidR="00266D9D" w:rsidRPr="00910674">
        <w:rPr>
          <w:color w:val="auto"/>
        </w:rPr>
        <w:t>будет осуществляться</w:t>
      </w:r>
      <w:r w:rsidR="00771518">
        <w:rPr>
          <w:color w:val="auto"/>
        </w:rPr>
        <w:t xml:space="preserve"> </w:t>
      </w:r>
      <w:r w:rsidR="00266D9D" w:rsidRPr="00910674">
        <w:rPr>
          <w:color w:val="auto"/>
        </w:rPr>
        <w:t>через изучение учебного предмета «Основы духовно-нравственной культуры народов России».</w:t>
      </w:r>
    </w:p>
    <w:p w:rsidR="002A7A27" w:rsidRPr="00910674" w:rsidRDefault="00493EC5" w:rsidP="00771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 xml:space="preserve">В рамках реализации ФГОС ООО предмет «Основы духовно-нравственной культуры народов России» (далее – ОДНКНР) является логическим </w:t>
      </w:r>
      <w:r w:rsidR="002A7A27" w:rsidRPr="00910674">
        <w:rPr>
          <w:rFonts w:ascii="Times New Roman" w:hAnsi="Times New Roman" w:cs="Times New Roman"/>
          <w:sz w:val="24"/>
          <w:szCs w:val="24"/>
        </w:rPr>
        <w:t>п</w:t>
      </w:r>
      <w:r w:rsidRPr="00910674">
        <w:rPr>
          <w:rFonts w:ascii="Times New Roman" w:hAnsi="Times New Roman" w:cs="Times New Roman"/>
          <w:sz w:val="24"/>
          <w:szCs w:val="24"/>
        </w:rPr>
        <w:t xml:space="preserve">родолжением учебного предмета ОРКСЭ начальной школы и реализуется через курс учебного плана для V-VI классов. «Основы духовно-нравственной культуры народов России» является отдельным учебным предметом и не может быть частью или продолжением учебного предмета «История», «Литература» или иных предметов. </w:t>
      </w:r>
    </w:p>
    <w:p w:rsidR="00771518" w:rsidRPr="0005272B" w:rsidRDefault="00771518" w:rsidP="00771518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rPr>
          <w:rFonts w:eastAsiaTheme="minorHAnsi"/>
          <w:b/>
          <w:lang w:eastAsia="en-US"/>
        </w:rPr>
      </w:pPr>
      <w:r w:rsidRPr="0005272B">
        <w:rPr>
          <w:rFonts w:eastAsiaTheme="minorHAnsi"/>
          <w:b/>
          <w:lang w:eastAsia="en-US"/>
        </w:rPr>
        <w:t xml:space="preserve">Целями </w:t>
      </w:r>
      <w:r w:rsidRPr="0005272B">
        <w:rPr>
          <w:rFonts w:eastAsiaTheme="minorHAnsi"/>
          <w:lang w:eastAsia="en-US"/>
        </w:rPr>
        <w:t>изучения учебного курса ОДНКНР являются:</w:t>
      </w:r>
    </w:p>
    <w:p w:rsidR="00771518" w:rsidRPr="00771518" w:rsidRDefault="00771518" w:rsidP="00771518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rFonts w:eastAsiaTheme="minorHAnsi"/>
          <w:lang w:eastAsia="en-US"/>
        </w:rPr>
      </w:pPr>
      <w:bookmarkStart w:id="0" w:name="172469"/>
      <w:bookmarkEnd w:id="0"/>
      <w:r w:rsidRPr="00771518">
        <w:rPr>
          <w:rFonts w:eastAsiaTheme="minorHAnsi"/>
          <w:lang w:eastAsia="en-US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771518">
        <w:rPr>
          <w:rFonts w:eastAsiaTheme="minorHAnsi"/>
          <w:lang w:eastAsia="en-US"/>
        </w:rPr>
        <w:t>этноконфессионального</w:t>
      </w:r>
      <w:proofErr w:type="spellEnd"/>
      <w:r w:rsidRPr="00771518">
        <w:rPr>
          <w:rFonts w:eastAsiaTheme="minorHAnsi"/>
          <w:lang w:eastAsia="en-US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771518" w:rsidRPr="00771518" w:rsidRDefault="00771518" w:rsidP="00771518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rFonts w:eastAsiaTheme="minorHAnsi"/>
          <w:lang w:eastAsia="en-US"/>
        </w:rPr>
      </w:pPr>
      <w:bookmarkStart w:id="1" w:name="151813"/>
      <w:bookmarkEnd w:id="1"/>
      <w:r w:rsidRPr="00771518">
        <w:rPr>
          <w:rFonts w:eastAsiaTheme="minorHAnsi"/>
          <w:lang w:eastAsia="en-US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771518" w:rsidRPr="00771518" w:rsidRDefault="00771518" w:rsidP="00771518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rFonts w:eastAsiaTheme="minorHAnsi"/>
          <w:lang w:eastAsia="en-US"/>
        </w:rPr>
      </w:pPr>
      <w:bookmarkStart w:id="2" w:name="151814"/>
      <w:bookmarkEnd w:id="2"/>
      <w:r w:rsidRPr="00771518">
        <w:rPr>
          <w:rFonts w:eastAsiaTheme="minorHAnsi"/>
          <w:lang w:eastAsia="en-US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771518" w:rsidRPr="00771518" w:rsidRDefault="00771518" w:rsidP="00771518">
      <w:pPr>
        <w:pStyle w:val="pboth"/>
        <w:numPr>
          <w:ilvl w:val="0"/>
          <w:numId w:val="13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rFonts w:eastAsiaTheme="minorHAnsi"/>
          <w:lang w:eastAsia="en-US"/>
        </w:rPr>
      </w:pPr>
      <w:bookmarkStart w:id="3" w:name="151815"/>
      <w:bookmarkEnd w:id="3"/>
      <w:r w:rsidRPr="00771518">
        <w:rPr>
          <w:rFonts w:eastAsiaTheme="minorHAnsi"/>
          <w:lang w:eastAsia="en-US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771518" w:rsidRPr="00771518" w:rsidRDefault="00771518" w:rsidP="000315C6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b/>
          <w:color w:val="000000"/>
        </w:rPr>
      </w:pPr>
      <w:r w:rsidRPr="0005272B">
        <w:rPr>
          <w:color w:val="000000"/>
        </w:rPr>
        <w:t>Цели курса ОДНКНР определяют следующие</w:t>
      </w:r>
      <w:r w:rsidRPr="00771518">
        <w:rPr>
          <w:b/>
          <w:color w:val="000000"/>
        </w:rPr>
        <w:t xml:space="preserve"> задачи:</w:t>
      </w:r>
    </w:p>
    <w:p w:rsidR="00771518" w:rsidRPr="00771518" w:rsidRDefault="00771518" w:rsidP="00771518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color w:val="000000"/>
        </w:rPr>
      </w:pPr>
      <w:bookmarkStart w:id="4" w:name="151817"/>
      <w:bookmarkEnd w:id="4"/>
      <w:r w:rsidRPr="00771518">
        <w:rPr>
          <w:color w:val="000000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771518" w:rsidRPr="00771518" w:rsidRDefault="00771518" w:rsidP="00771518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color w:val="000000"/>
        </w:rPr>
      </w:pPr>
      <w:bookmarkStart w:id="5" w:name="151818"/>
      <w:bookmarkEnd w:id="5"/>
      <w:r w:rsidRPr="00771518">
        <w:rPr>
          <w:color w:val="000000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771518" w:rsidRPr="00771518" w:rsidRDefault="00771518" w:rsidP="00771518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color w:val="000000"/>
        </w:rPr>
      </w:pPr>
      <w:bookmarkStart w:id="6" w:name="151819"/>
      <w:bookmarkEnd w:id="6"/>
      <w:r w:rsidRPr="00771518">
        <w:rPr>
          <w:color w:val="000000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771518" w:rsidRPr="00771518" w:rsidRDefault="00771518" w:rsidP="00771518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color w:val="000000"/>
        </w:rPr>
      </w:pPr>
      <w:bookmarkStart w:id="7" w:name="151820"/>
      <w:bookmarkEnd w:id="7"/>
      <w:r w:rsidRPr="00771518">
        <w:rPr>
          <w:color w:val="000000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771518" w:rsidRPr="00771518" w:rsidRDefault="00771518" w:rsidP="00771518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color w:val="000000"/>
        </w:rPr>
      </w:pPr>
      <w:bookmarkStart w:id="8" w:name="151821"/>
      <w:bookmarkEnd w:id="8"/>
      <w:r w:rsidRPr="00771518">
        <w:rPr>
          <w:color w:val="000000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771518" w:rsidRPr="00771518" w:rsidRDefault="00771518" w:rsidP="00771518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color w:val="000000"/>
        </w:rPr>
      </w:pPr>
      <w:bookmarkStart w:id="9" w:name="151822"/>
      <w:bookmarkEnd w:id="9"/>
      <w:r w:rsidRPr="00771518">
        <w:rPr>
          <w:color w:val="000000"/>
        </w:rPr>
        <w:lastRenderedPageBreak/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771518" w:rsidRPr="00771518" w:rsidRDefault="00771518" w:rsidP="00771518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color w:val="000000"/>
        </w:rPr>
      </w:pPr>
      <w:bookmarkStart w:id="10" w:name="151823"/>
      <w:bookmarkEnd w:id="10"/>
      <w:r w:rsidRPr="00771518">
        <w:rPr>
          <w:color w:val="000000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771518" w:rsidRPr="00771518" w:rsidRDefault="00771518" w:rsidP="00771518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color w:val="000000"/>
        </w:rPr>
      </w:pPr>
      <w:bookmarkStart w:id="11" w:name="151824"/>
      <w:bookmarkEnd w:id="11"/>
      <w:r w:rsidRPr="00771518">
        <w:rPr>
          <w:color w:val="000000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771518" w:rsidRPr="00771518" w:rsidRDefault="00771518" w:rsidP="00771518">
      <w:pPr>
        <w:pStyle w:val="pboth"/>
        <w:numPr>
          <w:ilvl w:val="0"/>
          <w:numId w:val="14"/>
        </w:numPr>
        <w:shd w:val="clear" w:color="auto" w:fill="FFFFFF"/>
        <w:spacing w:before="0" w:beforeAutospacing="0" w:after="0" w:afterAutospacing="0" w:line="293" w:lineRule="atLeast"/>
        <w:ind w:left="0"/>
        <w:jc w:val="both"/>
        <w:rPr>
          <w:color w:val="000000"/>
        </w:rPr>
      </w:pPr>
      <w:bookmarkStart w:id="12" w:name="151825"/>
      <w:bookmarkEnd w:id="12"/>
      <w:r w:rsidRPr="00771518">
        <w:rPr>
          <w:color w:val="000000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05272B" w:rsidRPr="00880EAB" w:rsidRDefault="0005272B" w:rsidP="0005272B">
      <w:pPr>
        <w:pStyle w:val="pboth"/>
        <w:shd w:val="clear" w:color="auto" w:fill="FFFFFF"/>
        <w:spacing w:before="0" w:beforeAutospacing="0" w:after="0" w:afterAutospacing="0" w:line="293" w:lineRule="atLeast"/>
        <w:ind w:firstLine="360"/>
        <w:jc w:val="both"/>
        <w:rPr>
          <w:color w:val="000000"/>
        </w:rPr>
      </w:pPr>
      <w:r>
        <w:rPr>
          <w:color w:val="000000"/>
        </w:rPr>
        <w:t>Как видим</w:t>
      </w:r>
      <w:r w:rsidR="00880EAB" w:rsidRPr="006B125A">
        <w:rPr>
          <w:color w:val="000000"/>
        </w:rPr>
        <w:t xml:space="preserve"> ц</w:t>
      </w:r>
      <w:r w:rsidR="00880EAB" w:rsidRPr="006B125A">
        <w:rPr>
          <w:color w:val="000000"/>
        </w:rPr>
        <w:t>ел</w:t>
      </w:r>
      <w:r>
        <w:rPr>
          <w:color w:val="000000"/>
        </w:rPr>
        <w:t>и и задачи</w:t>
      </w:r>
      <w:r w:rsidR="00880EAB" w:rsidRPr="006B125A">
        <w:rPr>
          <w:color w:val="000000"/>
        </w:rPr>
        <w:t xml:space="preserve"> предмета «Основы духовно-нравственной культуры народов России» - </w:t>
      </w:r>
      <w:r w:rsidR="00880EAB" w:rsidRPr="006B125A">
        <w:rPr>
          <w:color w:val="000000"/>
        </w:rPr>
        <w:t>воспитательн</w:t>
      </w:r>
      <w:r>
        <w:rPr>
          <w:color w:val="000000"/>
        </w:rPr>
        <w:t>ые</w:t>
      </w:r>
      <w:r w:rsidR="00880EAB" w:rsidRPr="006B125A">
        <w:rPr>
          <w:color w:val="000000"/>
        </w:rPr>
        <w:t xml:space="preserve">, </w:t>
      </w:r>
      <w:r w:rsidR="00880EAB" w:rsidRPr="00880EAB">
        <w:rPr>
          <w:color w:val="000000"/>
        </w:rPr>
        <w:t xml:space="preserve">что подтверждается и </w:t>
      </w:r>
      <w:r w:rsidR="00880EAB" w:rsidRPr="000315C6">
        <w:rPr>
          <w:color w:val="000000"/>
        </w:rPr>
        <w:t>Конце</w:t>
      </w:r>
      <w:r w:rsidR="006B125A">
        <w:rPr>
          <w:color w:val="000000"/>
        </w:rPr>
        <w:t>пци</w:t>
      </w:r>
      <w:r>
        <w:rPr>
          <w:color w:val="000000"/>
        </w:rPr>
        <w:t>ей</w:t>
      </w:r>
      <w:r w:rsidR="006B125A">
        <w:rPr>
          <w:color w:val="000000"/>
        </w:rPr>
        <w:t xml:space="preserve"> предметной области ОДНКНР от </w:t>
      </w:r>
      <w:r w:rsidR="00880EAB" w:rsidRPr="000315C6">
        <w:rPr>
          <w:color w:val="000000"/>
        </w:rPr>
        <w:t xml:space="preserve">29 апреля 2022 г. </w:t>
      </w:r>
      <w:r>
        <w:rPr>
          <w:color w:val="000000"/>
        </w:rPr>
        <w:t>«</w:t>
      </w:r>
      <w:r w:rsidRPr="00880EAB">
        <w:rPr>
          <w:color w:val="000000"/>
        </w:rPr>
        <w:t>Ключевой целью ОДНКНР следует признать создание условий для становления у обучающихся мировоззрения на основе традиционных российских духовно-нравственных ценностей, ведущих к формированию своей принадлежности к народу, национальности, российской общности</w:t>
      </w:r>
      <w:r>
        <w:rPr>
          <w:color w:val="000000"/>
        </w:rPr>
        <w:t>,</w:t>
      </w:r>
      <w:r w:rsidRPr="00880EAB">
        <w:rPr>
          <w:color w:val="000000"/>
        </w:rPr>
        <w:t xml:space="preserve"> уважения к представителям разных национальностей и вероисповеданий, а также способности к диалогу с представителя</w:t>
      </w:r>
      <w:r>
        <w:rPr>
          <w:color w:val="000000"/>
        </w:rPr>
        <w:t>ми других культур и исповеданий,</w:t>
      </w:r>
      <w:r w:rsidRPr="00880EAB">
        <w:rPr>
          <w:color w:val="000000"/>
        </w:rPr>
        <w:t xml:space="preserve"> осознание себя субъектом культурного и исторического развития страны»</w:t>
      </w:r>
      <w:r>
        <w:rPr>
          <w:color w:val="000000"/>
        </w:rPr>
        <w:t>.</w:t>
      </w:r>
    </w:p>
    <w:p w:rsidR="006B125A" w:rsidRPr="00880EAB" w:rsidRDefault="0005272B" w:rsidP="006B125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31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пцией предметной области ОДНКНР </w:t>
      </w:r>
      <w:hyperlink r:id="rId25" w:history="1">
        <w:r w:rsidR="006B125A" w:rsidRPr="00880EAB">
          <w:rPr>
            <w:rStyle w:val="a3"/>
            <w:rFonts w:ascii="Times New Roman" w:hAnsi="Times New Roman" w:cs="Times New Roman"/>
            <w:sz w:val="24"/>
            <w:szCs w:val="24"/>
          </w:rPr>
          <w:t>https://docs.edu.gov.ru/document/210ad0cd0423c3c9f7f9020f78bee51c/?ysclid=lrt5z6bpov761901754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A7A27" w:rsidRPr="00910674" w:rsidRDefault="006B125A" w:rsidP="0005272B">
      <w:pPr>
        <w:pStyle w:val="pboth"/>
        <w:shd w:val="clear" w:color="auto" w:fill="FFFFFF"/>
        <w:spacing w:before="0" w:beforeAutospacing="0" w:after="0" w:afterAutospacing="0" w:line="293" w:lineRule="atLeast"/>
        <w:ind w:firstLine="360"/>
        <w:jc w:val="both"/>
      </w:pPr>
      <w:r w:rsidRPr="00880EAB">
        <w:rPr>
          <w:color w:val="000000"/>
        </w:rPr>
        <w:t xml:space="preserve"> </w:t>
      </w:r>
      <w:r w:rsidR="002A7A27" w:rsidRPr="00910674">
        <w:t xml:space="preserve">В 2023-2024 учебном году </w:t>
      </w:r>
      <w:r w:rsidR="000315C6">
        <w:t>предмет</w:t>
      </w:r>
      <w:r w:rsidR="002A7A27" w:rsidRPr="00910674">
        <w:t xml:space="preserve"> будет преподаваться в 5-6 классах</w:t>
      </w:r>
      <w:r w:rsidR="00B41147" w:rsidRPr="00910674">
        <w:t xml:space="preserve"> </w:t>
      </w:r>
      <w:r w:rsidR="002A7A27" w:rsidRPr="00910674">
        <w:t xml:space="preserve">в соответствии с рабочей программой по ОДНКНР, а затем планируется </w:t>
      </w:r>
      <w:r w:rsidR="00B41147" w:rsidRPr="00910674">
        <w:t>п</w:t>
      </w:r>
      <w:r w:rsidR="002A7A27" w:rsidRPr="00910674">
        <w:t>оэтапное введение с 5 по 9 класс. В соответствии с письмом Министерства просвещения РФ от 03 марта 2023 года № 03-327 «О направлении информации» (Методические рекомендации по</w:t>
      </w:r>
      <w:r w:rsidR="00B41147" w:rsidRPr="00910674">
        <w:t xml:space="preserve"> </w:t>
      </w:r>
      <w:r w:rsidR="002A7A27" w:rsidRPr="00910674">
        <w:t>введению обновленных ФГОС) следует отметить, что в случае если в 2022-2023 учебном году в образовательных организациях в 5 классе не изучался предмет ОДНКНР, то в 6 классе необходимо, кроме 1 часа урока ОДНКНР, предусмотреть дополнительно ещё 1 час за счёт части, формируемой участниками образовательных отношений, или 1 час в рамках внеурочной деятельности, чтобы освоить образовательную программу по ОДНКНР за 5-6 классы в течение одного учебного года.</w:t>
      </w:r>
    </w:p>
    <w:p w:rsidR="00B41147" w:rsidRPr="00910674" w:rsidRDefault="00B41147" w:rsidP="00B41147">
      <w:pPr>
        <w:pStyle w:val="Default"/>
        <w:jc w:val="both"/>
        <w:rPr>
          <w:color w:val="auto"/>
        </w:rPr>
      </w:pPr>
    </w:p>
    <w:p w:rsidR="00B41147" w:rsidRPr="000315C6" w:rsidRDefault="00B41147" w:rsidP="000315C6">
      <w:pPr>
        <w:pStyle w:val="Default"/>
        <w:ind w:left="720"/>
        <w:jc w:val="center"/>
        <w:rPr>
          <w:b/>
          <w:color w:val="auto"/>
        </w:rPr>
      </w:pPr>
      <w:r w:rsidRPr="000315C6">
        <w:rPr>
          <w:b/>
          <w:color w:val="auto"/>
        </w:rPr>
        <w:t xml:space="preserve">Количество часов, предусмотренное для изучения предмета «Основы духовно-нравственной культуры народов России» в 5-6 классах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417"/>
        <w:gridCol w:w="1560"/>
        <w:gridCol w:w="1559"/>
        <w:gridCol w:w="1559"/>
      </w:tblGrid>
      <w:tr w:rsidR="00910674" w:rsidRPr="00910674" w:rsidTr="00B41147">
        <w:trPr>
          <w:trHeight w:val="396"/>
        </w:trPr>
        <w:tc>
          <w:tcPr>
            <w:tcW w:w="2410" w:type="dxa"/>
          </w:tcPr>
          <w:p w:rsidR="00B41147" w:rsidRPr="00910674" w:rsidRDefault="00B41147" w:rsidP="00B41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7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   </w:t>
            </w:r>
          </w:p>
          <w:p w:rsidR="00B41147" w:rsidRPr="00910674" w:rsidRDefault="00B41147" w:rsidP="00B411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:rsidR="00B41147" w:rsidRPr="00910674" w:rsidRDefault="00B41147" w:rsidP="00B41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7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910674" w:rsidRPr="00910674" w:rsidTr="00B41147">
        <w:trPr>
          <w:trHeight w:val="127"/>
        </w:trPr>
        <w:tc>
          <w:tcPr>
            <w:tcW w:w="2410" w:type="dxa"/>
            <w:vMerge w:val="restart"/>
          </w:tcPr>
          <w:p w:rsidR="00B41147" w:rsidRPr="00910674" w:rsidRDefault="00B41147" w:rsidP="007B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74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 нравственной культуры </w:t>
            </w:r>
          </w:p>
          <w:p w:rsidR="00B41147" w:rsidRPr="00910674" w:rsidRDefault="00B41147" w:rsidP="007B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74">
              <w:rPr>
                <w:rFonts w:ascii="Times New Roman" w:hAnsi="Times New Roman" w:cs="Times New Roman"/>
                <w:sz w:val="24"/>
                <w:szCs w:val="24"/>
              </w:rPr>
              <w:t xml:space="preserve">народов России </w:t>
            </w:r>
          </w:p>
        </w:tc>
        <w:tc>
          <w:tcPr>
            <w:tcW w:w="1134" w:type="dxa"/>
          </w:tcPr>
          <w:p w:rsidR="00B41147" w:rsidRPr="00910674" w:rsidRDefault="00B41147" w:rsidP="007B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7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</w:tcPr>
          <w:p w:rsidR="00B41147" w:rsidRPr="00910674" w:rsidRDefault="00B41147" w:rsidP="007B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7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60" w:type="dxa"/>
          </w:tcPr>
          <w:p w:rsidR="00B41147" w:rsidRPr="00910674" w:rsidRDefault="00B41147" w:rsidP="007B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7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B41147" w:rsidRPr="00910674" w:rsidRDefault="00B41147" w:rsidP="007B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7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B41147" w:rsidRPr="00910674" w:rsidRDefault="00B41147" w:rsidP="007B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7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B41147" w:rsidRPr="00910674" w:rsidTr="00B41147">
        <w:trPr>
          <w:trHeight w:val="446"/>
        </w:trPr>
        <w:tc>
          <w:tcPr>
            <w:tcW w:w="2410" w:type="dxa"/>
            <w:vMerge/>
          </w:tcPr>
          <w:p w:rsidR="00B41147" w:rsidRPr="00910674" w:rsidRDefault="00B41147" w:rsidP="007B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147" w:rsidRPr="00910674" w:rsidRDefault="00B41147" w:rsidP="007B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B41147" w:rsidRPr="00910674" w:rsidRDefault="00B41147" w:rsidP="007B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B41147" w:rsidRPr="00910674" w:rsidRDefault="00B41147" w:rsidP="007B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B41147" w:rsidRPr="00910674" w:rsidRDefault="00B41147" w:rsidP="007B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</w:tcPr>
          <w:p w:rsidR="00B41147" w:rsidRPr="00910674" w:rsidRDefault="00B41147" w:rsidP="007B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</w:p>
        </w:tc>
      </w:tr>
    </w:tbl>
    <w:p w:rsidR="00B41147" w:rsidRPr="00910674" w:rsidRDefault="00B41147" w:rsidP="002A7A27">
      <w:pPr>
        <w:pStyle w:val="Default"/>
        <w:rPr>
          <w:color w:val="auto"/>
          <w:sz w:val="28"/>
          <w:szCs w:val="28"/>
        </w:rPr>
      </w:pPr>
    </w:p>
    <w:p w:rsidR="0005272B" w:rsidRPr="004C719A" w:rsidRDefault="002A7A27" w:rsidP="00054A15">
      <w:pPr>
        <w:shd w:val="clear" w:color="auto" w:fill="FFFFFF"/>
        <w:spacing w:after="0" w:line="240" w:lineRule="auto"/>
        <w:ind w:right="-143"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Предметная область ОДНКНР включена в обязательную часть учебного плана. Для организации изучения учебного предмета ОДНКНР возможно использовать часы обеих частей учебного плана, включая часть, формируемую участниками образовательных отношений. </w:t>
      </w:r>
      <w:r w:rsidR="0005272B" w:rsidRPr="004C719A">
        <w:rPr>
          <w:rFonts w:ascii="Times New Roman" w:hAnsi="Times New Roman" w:cs="Times New Roman"/>
          <w:sz w:val="24"/>
          <w:szCs w:val="24"/>
        </w:rPr>
        <w:t xml:space="preserve">Минимальный объём преподавания в урочной форме в предметной области ОДНКНР для выставления отметки по ОДНКНР в аттестат о получении основного общего образования также составляет не менее 64 часов, как это было указано в методических рекомендациях </w:t>
      </w:r>
      <w:proofErr w:type="spellStart"/>
      <w:r w:rsidR="0005272B" w:rsidRPr="004C719A">
        <w:rPr>
          <w:rFonts w:ascii="Times New Roman" w:hAnsi="Times New Roman" w:cs="Times New Roman"/>
          <w:sz w:val="24"/>
          <w:szCs w:val="24"/>
        </w:rPr>
        <w:t>Минобранауки</w:t>
      </w:r>
      <w:proofErr w:type="spellEnd"/>
      <w:r w:rsidR="0005272B" w:rsidRPr="004C719A">
        <w:rPr>
          <w:rFonts w:ascii="Times New Roman" w:hAnsi="Times New Roman" w:cs="Times New Roman"/>
          <w:sz w:val="24"/>
          <w:szCs w:val="24"/>
        </w:rPr>
        <w:t xml:space="preserve"> России (Письмо от 19.01.2018 № 08-96 «О методических рекомендациях», п. 5).</w:t>
      </w:r>
    </w:p>
    <w:p w:rsidR="0005272B" w:rsidRPr="004C719A" w:rsidRDefault="0005272B" w:rsidP="004C719A">
      <w:pPr>
        <w:pStyle w:val="Default"/>
        <w:ind w:left="720"/>
        <w:jc w:val="both"/>
        <w:rPr>
          <w:color w:val="auto"/>
        </w:rPr>
      </w:pPr>
    </w:p>
    <w:p w:rsidR="0005272B" w:rsidRPr="004C719A" w:rsidRDefault="0005272B" w:rsidP="004C719A">
      <w:pPr>
        <w:pStyle w:val="Default"/>
        <w:ind w:firstLine="708"/>
        <w:jc w:val="both"/>
        <w:rPr>
          <w:color w:val="auto"/>
        </w:rPr>
      </w:pPr>
    </w:p>
    <w:p w:rsidR="00B41147" w:rsidRPr="004C719A" w:rsidRDefault="00B41147" w:rsidP="004C719A">
      <w:pPr>
        <w:pStyle w:val="Default"/>
        <w:jc w:val="both"/>
        <w:rPr>
          <w:color w:val="auto"/>
        </w:rPr>
      </w:pPr>
      <w:r w:rsidRPr="004C719A">
        <w:rPr>
          <w:color w:val="auto"/>
        </w:rPr>
        <w:lastRenderedPageBreak/>
        <w:t xml:space="preserve">Рабочая программа ООО по учебному предмету «Основы духовно-нравственной культуры народов России», одобренная </w:t>
      </w:r>
      <w:r w:rsidR="0005272B" w:rsidRPr="004C719A">
        <w:rPr>
          <w:color w:val="auto"/>
        </w:rPr>
        <w:t>Приказом от 18 мая 2023</w:t>
      </w:r>
      <w:r w:rsidRPr="004C719A">
        <w:rPr>
          <w:color w:val="auto"/>
        </w:rPr>
        <w:t xml:space="preserve"> </w:t>
      </w:r>
      <w:r w:rsidR="0005272B" w:rsidRPr="004C719A">
        <w:rPr>
          <w:color w:val="auto"/>
        </w:rPr>
        <w:t xml:space="preserve">№371 </w:t>
      </w:r>
      <w:r w:rsidRPr="004C719A">
        <w:rPr>
          <w:color w:val="auto"/>
        </w:rPr>
        <w:t xml:space="preserve">рассчитана на изучение предмета по ФГОС </w:t>
      </w:r>
      <w:r w:rsidR="004C719A" w:rsidRPr="004C719A">
        <w:rPr>
          <w:color w:val="auto"/>
        </w:rPr>
        <w:t>ООО два</w:t>
      </w:r>
      <w:r w:rsidRPr="004C719A">
        <w:rPr>
          <w:color w:val="auto"/>
        </w:rPr>
        <w:t xml:space="preserve"> года (5-6 класс) по 34 часа в год. </w:t>
      </w:r>
    </w:p>
    <w:p w:rsidR="006B125A" w:rsidRPr="000315C6" w:rsidRDefault="004C719A" w:rsidP="00054A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При реализации предметной области ОДНКНР рекомендуется</w:t>
      </w:r>
      <w:r w:rsidRPr="004C719A">
        <w:rPr>
          <w:rFonts w:ascii="Times New Roman" w:hAnsi="Times New Roman" w:cs="Times New Roman"/>
          <w:sz w:val="24"/>
          <w:szCs w:val="24"/>
        </w:rPr>
        <w:t xml:space="preserve"> </w:t>
      </w:r>
      <w:r w:rsidRPr="004C719A">
        <w:rPr>
          <w:rFonts w:ascii="Times New Roman" w:hAnsi="Times New Roman" w:cs="Times New Roman"/>
          <w:sz w:val="24"/>
          <w:szCs w:val="24"/>
        </w:rPr>
        <w:t xml:space="preserve">придерживаться отметочной системы. </w:t>
      </w:r>
      <w:r w:rsidR="006B125A" w:rsidRPr="000315C6">
        <w:rPr>
          <w:rFonts w:ascii="Times New Roman" w:hAnsi="Times New Roman" w:cs="Times New Roman"/>
          <w:sz w:val="24"/>
          <w:szCs w:val="24"/>
        </w:rPr>
        <w:t xml:space="preserve">При отметочной системе контроля результатов используется </w:t>
      </w:r>
      <w:proofErr w:type="spellStart"/>
      <w:r w:rsidR="006B125A" w:rsidRPr="000315C6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="006B125A" w:rsidRPr="000315C6">
        <w:rPr>
          <w:rFonts w:ascii="Times New Roman" w:hAnsi="Times New Roman" w:cs="Times New Roman"/>
          <w:sz w:val="24"/>
          <w:szCs w:val="24"/>
        </w:rPr>
        <w:t xml:space="preserve"> подход, при котором могут оцениваться: </w:t>
      </w:r>
    </w:p>
    <w:p w:rsidR="006B125A" w:rsidRPr="004C719A" w:rsidRDefault="006B125A" w:rsidP="004C719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степень самостоятельности выполнения задания (собственные тексты или скопированные из интернета); </w:t>
      </w:r>
    </w:p>
    <w:p w:rsidR="006B125A" w:rsidRPr="004C719A" w:rsidRDefault="006B125A" w:rsidP="004C719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наличие и количество фактических ошибок; </w:t>
      </w:r>
    </w:p>
    <w:p w:rsidR="006B125A" w:rsidRPr="004C719A" w:rsidRDefault="006B125A" w:rsidP="004C719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 грамотность и культура речи; </w:t>
      </w:r>
    </w:p>
    <w:p w:rsidR="006B125A" w:rsidRPr="004C719A" w:rsidRDefault="006B125A" w:rsidP="004C719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эстетическое восприятие объекта или предмета рассмотрения; </w:t>
      </w:r>
    </w:p>
    <w:p w:rsidR="006B125A" w:rsidRPr="004C719A" w:rsidRDefault="006B125A" w:rsidP="004C719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наличие этических оценок; </w:t>
      </w:r>
    </w:p>
    <w:p w:rsidR="006B125A" w:rsidRPr="000315C6" w:rsidRDefault="006B125A" w:rsidP="004C719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выражение личного мнения, мировоззренческой позиции </w:t>
      </w:r>
      <w:r w:rsidRPr="000315C6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4C719A" w:rsidRPr="004C719A" w:rsidRDefault="004C719A" w:rsidP="004C719A">
      <w:pPr>
        <w:pStyle w:val="Default"/>
        <w:ind w:firstLine="360"/>
        <w:jc w:val="both"/>
        <w:rPr>
          <w:color w:val="auto"/>
        </w:rPr>
      </w:pPr>
      <w:r w:rsidRPr="004C719A">
        <w:rPr>
          <w:color w:val="auto"/>
        </w:rPr>
        <w:t xml:space="preserve">В классном (электронном) журнале 5 и 6 класса выделяется отдельная страница на учебный предмет ОДНКНР. С целью выставления отметки на промежуточной аттестации по ОДНКНР текущий контроль успеваемости рекомендуем организовать в формах, отличных от традиционного опроса: творческая работа, реферат, доклад и т.п. Решение о формах оценивания принимается общеобразовательной организацией с учетом обозначенных в рабочей программе учителя предметных, личностных и </w:t>
      </w:r>
      <w:proofErr w:type="spellStart"/>
      <w:r w:rsidRPr="004C719A">
        <w:rPr>
          <w:color w:val="auto"/>
        </w:rPr>
        <w:t>метапредметных</w:t>
      </w:r>
      <w:proofErr w:type="spellEnd"/>
      <w:r w:rsidRPr="004C719A">
        <w:rPr>
          <w:color w:val="auto"/>
        </w:rPr>
        <w:t xml:space="preserve"> результатов, что должно быть зафиксировано в соответствующем локальном акте. </w:t>
      </w:r>
    </w:p>
    <w:p w:rsidR="0076532A" w:rsidRPr="004C719A" w:rsidRDefault="0076532A" w:rsidP="004C71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 xml:space="preserve">В процессе преподавания необходимо учитывать специфику и ОДНКНР: </w:t>
      </w:r>
      <w:proofErr w:type="spellStart"/>
      <w:r w:rsidRPr="004C719A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4C719A">
        <w:rPr>
          <w:rFonts w:ascii="Times New Roman" w:hAnsi="Times New Roman" w:cs="Times New Roman"/>
          <w:sz w:val="24"/>
          <w:szCs w:val="24"/>
        </w:rPr>
        <w:t xml:space="preserve"> данных предметов с другими дисциплинами, особенно гуманитарного, художественно-эстетического цикла; использование</w:t>
      </w:r>
      <w:r w:rsidR="004C719A" w:rsidRPr="004C719A">
        <w:rPr>
          <w:rFonts w:ascii="Times New Roman" w:hAnsi="Times New Roman" w:cs="Times New Roman"/>
          <w:sz w:val="24"/>
          <w:szCs w:val="24"/>
        </w:rPr>
        <w:t xml:space="preserve"> </w:t>
      </w:r>
      <w:r w:rsidRPr="004C719A">
        <w:rPr>
          <w:rFonts w:ascii="Times New Roman" w:hAnsi="Times New Roman" w:cs="Times New Roman"/>
          <w:sz w:val="24"/>
          <w:szCs w:val="24"/>
        </w:rPr>
        <w:t>аксиологического, системно-</w:t>
      </w:r>
      <w:proofErr w:type="spellStart"/>
      <w:r w:rsidRPr="004C719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C719A">
        <w:rPr>
          <w:rFonts w:ascii="Times New Roman" w:hAnsi="Times New Roman" w:cs="Times New Roman"/>
          <w:sz w:val="24"/>
          <w:szCs w:val="24"/>
        </w:rPr>
        <w:t>, развивающего подходов.</w:t>
      </w:r>
      <w:r w:rsidR="004C719A" w:rsidRPr="004C719A">
        <w:rPr>
          <w:rFonts w:ascii="Times New Roman" w:hAnsi="Times New Roman" w:cs="Times New Roman"/>
          <w:sz w:val="24"/>
          <w:szCs w:val="24"/>
        </w:rPr>
        <w:t xml:space="preserve"> </w:t>
      </w:r>
      <w:r w:rsidRPr="004C719A">
        <w:rPr>
          <w:rFonts w:ascii="Times New Roman" w:hAnsi="Times New Roman" w:cs="Times New Roman"/>
          <w:sz w:val="24"/>
          <w:szCs w:val="24"/>
        </w:rPr>
        <w:t>Так как изучение православной культуры связано с предметными областями</w:t>
      </w:r>
      <w:r w:rsidR="004C719A" w:rsidRPr="004C719A">
        <w:rPr>
          <w:rFonts w:ascii="Times New Roman" w:hAnsi="Times New Roman" w:cs="Times New Roman"/>
          <w:sz w:val="24"/>
          <w:szCs w:val="24"/>
        </w:rPr>
        <w:t xml:space="preserve"> </w:t>
      </w:r>
      <w:r w:rsidRPr="004C719A">
        <w:rPr>
          <w:rFonts w:ascii="Times New Roman" w:hAnsi="Times New Roman" w:cs="Times New Roman"/>
          <w:sz w:val="24"/>
          <w:szCs w:val="24"/>
        </w:rPr>
        <w:t xml:space="preserve">«Русский язык и литература», «Общественно-научные предметы», «Искусство», то программа, не дублируя их, предусматривает </w:t>
      </w:r>
      <w:proofErr w:type="spellStart"/>
      <w:r w:rsidRPr="004C719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C719A">
        <w:rPr>
          <w:rFonts w:ascii="Times New Roman" w:hAnsi="Times New Roman" w:cs="Times New Roman"/>
          <w:sz w:val="24"/>
          <w:szCs w:val="24"/>
        </w:rPr>
        <w:t xml:space="preserve"> связи на материале данных областей, оптимизируя процесс решения задач духовно-нравственного и эстетического воспитания.</w:t>
      </w:r>
      <w:r w:rsidR="004C719A" w:rsidRPr="004C719A">
        <w:rPr>
          <w:rFonts w:ascii="Times New Roman" w:hAnsi="Times New Roman" w:cs="Times New Roman"/>
          <w:sz w:val="24"/>
          <w:szCs w:val="24"/>
        </w:rPr>
        <w:t xml:space="preserve"> </w:t>
      </w:r>
      <w:r w:rsidRPr="004C719A">
        <w:rPr>
          <w:rFonts w:ascii="Times New Roman" w:hAnsi="Times New Roman" w:cs="Times New Roman"/>
          <w:sz w:val="24"/>
          <w:szCs w:val="24"/>
        </w:rPr>
        <w:t>На уроках и во внеурочной деятельности целесообразно использовать</w:t>
      </w:r>
    </w:p>
    <w:p w:rsidR="0076532A" w:rsidRPr="004C719A" w:rsidRDefault="0076532A" w:rsidP="004C7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краеведческий материал, развивая познавательны</w:t>
      </w:r>
      <w:r w:rsidR="000315C6" w:rsidRPr="004C719A">
        <w:rPr>
          <w:rFonts w:ascii="Times New Roman" w:hAnsi="Times New Roman" w:cs="Times New Roman"/>
          <w:sz w:val="24"/>
          <w:szCs w:val="24"/>
        </w:rPr>
        <w:t>е, творческие способности детей,</w:t>
      </w:r>
      <w:r w:rsidRPr="004C719A">
        <w:rPr>
          <w:rFonts w:ascii="Times New Roman" w:hAnsi="Times New Roman" w:cs="Times New Roman"/>
          <w:sz w:val="24"/>
          <w:szCs w:val="24"/>
        </w:rPr>
        <w:t xml:space="preserve"> умения работать с источниками, описывать местные памятники истории и культуры,</w:t>
      </w:r>
      <w:r w:rsidR="000315C6" w:rsidRPr="004C719A">
        <w:rPr>
          <w:rFonts w:ascii="Times New Roman" w:hAnsi="Times New Roman" w:cs="Times New Roman"/>
          <w:sz w:val="24"/>
          <w:szCs w:val="24"/>
        </w:rPr>
        <w:t xml:space="preserve"> </w:t>
      </w:r>
      <w:r w:rsidRPr="004C719A">
        <w:rPr>
          <w:rFonts w:ascii="Times New Roman" w:hAnsi="Times New Roman" w:cs="Times New Roman"/>
          <w:sz w:val="24"/>
          <w:szCs w:val="24"/>
        </w:rPr>
        <w:t>привлекая возможности музейной педагогики.</w:t>
      </w:r>
      <w:r w:rsidR="004C719A" w:rsidRPr="004C719A">
        <w:rPr>
          <w:rFonts w:ascii="Times New Roman" w:hAnsi="Times New Roman" w:cs="Times New Roman"/>
          <w:sz w:val="24"/>
          <w:szCs w:val="24"/>
        </w:rPr>
        <w:t xml:space="preserve"> </w:t>
      </w:r>
      <w:r w:rsidRPr="004C719A">
        <w:rPr>
          <w:rFonts w:ascii="Times New Roman" w:hAnsi="Times New Roman" w:cs="Times New Roman"/>
          <w:sz w:val="24"/>
          <w:szCs w:val="24"/>
        </w:rPr>
        <w:t>В содержании внеурочной деятельности должны быть отражены базовые</w:t>
      </w:r>
      <w:r w:rsidR="004C719A" w:rsidRPr="004C719A">
        <w:rPr>
          <w:rFonts w:ascii="Times New Roman" w:hAnsi="Times New Roman" w:cs="Times New Roman"/>
          <w:sz w:val="24"/>
          <w:szCs w:val="24"/>
        </w:rPr>
        <w:t xml:space="preserve"> </w:t>
      </w:r>
      <w:r w:rsidRPr="004C719A">
        <w:rPr>
          <w:rFonts w:ascii="Times New Roman" w:hAnsi="Times New Roman" w:cs="Times New Roman"/>
          <w:sz w:val="24"/>
          <w:szCs w:val="24"/>
        </w:rPr>
        <w:t>ценности, которые расширяют опыт учащихся конструктивного, творческого,</w:t>
      </w:r>
      <w:r w:rsidR="004C719A" w:rsidRPr="004C719A">
        <w:rPr>
          <w:rFonts w:ascii="Times New Roman" w:hAnsi="Times New Roman" w:cs="Times New Roman"/>
          <w:sz w:val="24"/>
          <w:szCs w:val="24"/>
        </w:rPr>
        <w:t xml:space="preserve"> </w:t>
      </w:r>
      <w:r w:rsidRPr="004C719A">
        <w:rPr>
          <w:rFonts w:ascii="Times New Roman" w:hAnsi="Times New Roman" w:cs="Times New Roman"/>
          <w:sz w:val="24"/>
          <w:szCs w:val="24"/>
        </w:rPr>
        <w:t>нравственно-ориентированного поведения в культуре. В организации и проведении внеурочных мероприятий могут принимать участие не только педагоги и школьники, но и иные субъекты гражданской деятельности: священнослужители, религиоведы, теологи, деятели культуры и спорта, представители служб социальной помощи.</w:t>
      </w:r>
    </w:p>
    <w:p w:rsidR="0076532A" w:rsidRPr="004C719A" w:rsidRDefault="0076532A" w:rsidP="004C7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Сотрудничество семьи и школы – необходимое условие для создания</w:t>
      </w:r>
      <w:r w:rsidR="004C719A" w:rsidRPr="004C719A">
        <w:rPr>
          <w:rFonts w:ascii="Times New Roman" w:hAnsi="Times New Roman" w:cs="Times New Roman"/>
          <w:sz w:val="24"/>
          <w:szCs w:val="24"/>
        </w:rPr>
        <w:t xml:space="preserve"> </w:t>
      </w:r>
      <w:r w:rsidRPr="004C719A">
        <w:rPr>
          <w:rFonts w:ascii="Times New Roman" w:hAnsi="Times New Roman" w:cs="Times New Roman"/>
          <w:sz w:val="24"/>
          <w:szCs w:val="24"/>
        </w:rPr>
        <w:t>оптимальных условий для духовного, нравственного и интеллектуального развития ребёнка. Без взаимодействия с семьёй, общности с родителями,</w:t>
      </w:r>
      <w:r w:rsidR="004C719A" w:rsidRPr="004C719A">
        <w:rPr>
          <w:rFonts w:ascii="Times New Roman" w:hAnsi="Times New Roman" w:cs="Times New Roman"/>
          <w:sz w:val="24"/>
          <w:szCs w:val="24"/>
        </w:rPr>
        <w:t xml:space="preserve"> </w:t>
      </w:r>
      <w:r w:rsidRPr="004C719A">
        <w:rPr>
          <w:rFonts w:ascii="Times New Roman" w:hAnsi="Times New Roman" w:cs="Times New Roman"/>
          <w:sz w:val="24"/>
          <w:szCs w:val="24"/>
        </w:rPr>
        <w:t>без эмоциональной и этической поддержки со стороны семьи изучение ОДНКНР будет неполноценным и недостаточно эффективным. Включение</w:t>
      </w:r>
    </w:p>
    <w:p w:rsidR="0076532A" w:rsidRPr="004C719A" w:rsidRDefault="0076532A" w:rsidP="004C7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9A">
        <w:rPr>
          <w:rFonts w:ascii="Times New Roman" w:hAnsi="Times New Roman" w:cs="Times New Roman"/>
          <w:sz w:val="24"/>
          <w:szCs w:val="24"/>
        </w:rPr>
        <w:t>родителей в школьную жизнь становится для ребёнка подтверждением значимости его учебной деятельности, что позитивно отражается на желании ребёнка учиться, преодолевать трудности и стремиться к успеху.</w:t>
      </w:r>
    </w:p>
    <w:p w:rsidR="004C719A" w:rsidRDefault="002A7A27" w:rsidP="0005272B">
      <w:pPr>
        <w:pStyle w:val="Default"/>
        <w:ind w:firstLine="708"/>
        <w:jc w:val="both"/>
        <w:rPr>
          <w:color w:val="auto"/>
        </w:rPr>
      </w:pPr>
      <w:r w:rsidRPr="004C719A">
        <w:rPr>
          <w:color w:val="auto"/>
        </w:rPr>
        <w:t xml:space="preserve">Рекомендуем ознакомиться с утвержденной рабочей программой по предмету </w:t>
      </w:r>
      <w:hyperlink r:id="rId26" w:history="1">
        <w:r w:rsidR="004C719A" w:rsidRPr="00657EC2">
          <w:rPr>
            <w:rStyle w:val="a3"/>
          </w:rPr>
          <w:t>https://edsoo.ru/wp-content/uploads/2023/09/frp_odnknr_5-6-klassy.pdf</w:t>
        </w:r>
      </w:hyperlink>
    </w:p>
    <w:p w:rsidR="0005272B" w:rsidRPr="00266D9D" w:rsidRDefault="0005272B" w:rsidP="0005272B">
      <w:pPr>
        <w:pStyle w:val="Default"/>
        <w:ind w:firstLine="708"/>
        <w:jc w:val="both"/>
        <w:rPr>
          <w:b/>
          <w:bCs/>
          <w:color w:val="auto"/>
        </w:rPr>
      </w:pPr>
      <w:r>
        <w:rPr>
          <w:color w:val="auto"/>
        </w:rPr>
        <w:t>Основные требования ФГОС О</w:t>
      </w:r>
      <w:r w:rsidRPr="00266D9D">
        <w:rPr>
          <w:color w:val="auto"/>
        </w:rPr>
        <w:t xml:space="preserve">ОО в части преподавания </w:t>
      </w:r>
      <w:r>
        <w:rPr>
          <w:color w:val="auto"/>
        </w:rPr>
        <w:t>ОДНКНР</w:t>
      </w:r>
      <w:r w:rsidRPr="00266D9D">
        <w:rPr>
          <w:color w:val="auto"/>
        </w:rPr>
        <w:t xml:space="preserve"> содержатся в пунктах </w:t>
      </w:r>
      <w:r>
        <w:rPr>
          <w:color w:val="auto"/>
        </w:rPr>
        <w:t>159.1</w:t>
      </w:r>
      <w:r w:rsidRPr="00266D9D">
        <w:rPr>
          <w:color w:val="auto"/>
        </w:rPr>
        <w:t xml:space="preserve"> (учебный план) и 43.6 (требования к предметным планируемым результатам).</w:t>
      </w:r>
    </w:p>
    <w:p w:rsidR="002A7A27" w:rsidRDefault="00975A8C" w:rsidP="007653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hyperlink r:id="rId27" w:history="1">
        <w:r w:rsidRPr="00657EC2">
          <w:rPr>
            <w:rStyle w:val="a3"/>
            <w:rFonts w:ascii="TimesNewRoman" w:hAnsi="TimesNewRoman" w:cs="TimesNewRoman"/>
            <w:sz w:val="20"/>
            <w:szCs w:val="20"/>
          </w:rPr>
          <w:t>https://edsoo.ru/wp-content/uploads/2023/08/Приказ-№568-от-18.07.2022.pdf</w:t>
        </w:r>
      </w:hyperlink>
    </w:p>
    <w:p w:rsidR="00975A8C" w:rsidRPr="00910674" w:rsidRDefault="00975A8C" w:rsidP="0076532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71518" w:rsidRPr="00910674" w:rsidRDefault="00771518" w:rsidP="00771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674">
        <w:rPr>
          <w:rFonts w:ascii="Times New Roman" w:hAnsi="Times New Roman" w:cs="Times New Roman"/>
          <w:sz w:val="24"/>
          <w:szCs w:val="24"/>
        </w:rPr>
        <w:t>Принятие решения о выборе учебно-методического обеспечения предметной области ОДНКНР относится к компетенции конкретно</w:t>
      </w:r>
      <w:r w:rsidR="00975A8C">
        <w:rPr>
          <w:rFonts w:ascii="Times New Roman" w:hAnsi="Times New Roman" w:cs="Times New Roman"/>
          <w:sz w:val="24"/>
          <w:szCs w:val="24"/>
        </w:rPr>
        <w:t>го</w:t>
      </w:r>
      <w:r w:rsidRPr="00910674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975A8C">
        <w:rPr>
          <w:rFonts w:ascii="Times New Roman" w:hAnsi="Times New Roman" w:cs="Times New Roman"/>
          <w:sz w:val="24"/>
          <w:szCs w:val="24"/>
        </w:rPr>
        <w:t>го</w:t>
      </w:r>
      <w:r w:rsidRPr="0091067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75A8C">
        <w:rPr>
          <w:rFonts w:ascii="Times New Roman" w:hAnsi="Times New Roman" w:cs="Times New Roman"/>
          <w:sz w:val="24"/>
          <w:szCs w:val="24"/>
        </w:rPr>
        <w:t>я</w:t>
      </w:r>
      <w:r w:rsidRPr="009106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5C6" w:rsidRDefault="000315C6" w:rsidP="000315C6">
      <w:pPr>
        <w:pStyle w:val="Default"/>
        <w:jc w:val="both"/>
        <w:rPr>
          <w:color w:val="auto"/>
        </w:rPr>
      </w:pPr>
    </w:p>
    <w:p w:rsidR="0005272B" w:rsidRPr="00910674" w:rsidRDefault="0005272B" w:rsidP="00975A8C">
      <w:pPr>
        <w:pStyle w:val="Default"/>
        <w:jc w:val="both"/>
        <w:rPr>
          <w:color w:val="auto"/>
          <w:sz w:val="28"/>
          <w:szCs w:val="28"/>
        </w:rPr>
      </w:pPr>
      <w:r w:rsidRPr="00910674">
        <w:rPr>
          <w:color w:val="auto"/>
          <w:sz w:val="28"/>
          <w:szCs w:val="28"/>
        </w:rPr>
        <w:lastRenderedPageBreak/>
        <w:t xml:space="preserve">Обращаем внимание, что для преподавания курса учителю- предметнику необходимо пройти повышение квалификации по преподаванию </w:t>
      </w:r>
      <w:r>
        <w:rPr>
          <w:color w:val="auto"/>
          <w:sz w:val="28"/>
          <w:szCs w:val="28"/>
        </w:rPr>
        <w:t xml:space="preserve">ОРКСЭ и </w:t>
      </w:r>
      <w:r w:rsidRPr="00910674">
        <w:rPr>
          <w:color w:val="auto"/>
          <w:sz w:val="28"/>
          <w:szCs w:val="28"/>
        </w:rPr>
        <w:t xml:space="preserve">ОДНКНР в объеме не менее 144 часов. </w:t>
      </w:r>
    </w:p>
    <w:p w:rsidR="00880EAB" w:rsidRPr="00880EAB" w:rsidRDefault="00880EAB" w:rsidP="00880E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B125A" w:rsidRPr="006B125A" w:rsidRDefault="006B125A" w:rsidP="006B125A">
      <w:pPr>
        <w:pStyle w:val="Default"/>
        <w:ind w:left="720"/>
        <w:jc w:val="right"/>
        <w:rPr>
          <w:color w:val="auto"/>
        </w:rPr>
      </w:pPr>
      <w:r w:rsidRPr="006B125A">
        <w:rPr>
          <w:color w:val="auto"/>
        </w:rPr>
        <w:t xml:space="preserve">Приложение </w:t>
      </w:r>
    </w:p>
    <w:p w:rsidR="000315C6" w:rsidRPr="006B125A" w:rsidRDefault="00880EAB" w:rsidP="00880EAB">
      <w:pPr>
        <w:pStyle w:val="Default"/>
        <w:ind w:left="720"/>
        <w:rPr>
          <w:b/>
          <w:color w:val="auto"/>
        </w:rPr>
      </w:pPr>
      <w:r w:rsidRPr="006B125A">
        <w:rPr>
          <w:b/>
          <w:color w:val="auto"/>
        </w:rPr>
        <w:t>Как соотнести темы новой программы с темами старых учебников?</w:t>
      </w:r>
    </w:p>
    <w:p w:rsidR="00880EAB" w:rsidRPr="00880EAB" w:rsidRDefault="00D86906" w:rsidP="00D86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6906">
        <w:rPr>
          <w:rFonts w:ascii="Times New Roman" w:hAnsi="Times New Roman" w:cs="Times New Roman"/>
          <w:i/>
          <w:color w:val="000000"/>
          <w:sz w:val="24"/>
          <w:szCs w:val="24"/>
        </w:rPr>
        <w:t>Основы духовно-нрав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D86906">
        <w:rPr>
          <w:rFonts w:ascii="Times New Roman" w:hAnsi="Times New Roman" w:cs="Times New Roman"/>
          <w:i/>
          <w:color w:val="000000"/>
          <w:sz w:val="24"/>
          <w:szCs w:val="24"/>
        </w:rPr>
        <w:t>твенной культуры народов России: 5 к</w:t>
      </w:r>
      <w:bookmarkStart w:id="13" w:name="_GoBack"/>
      <w:bookmarkEnd w:id="13"/>
      <w:r w:rsidRPr="00D869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ласс: учебник для учащихся общеобразовательных организаций / Н.Ф. Виноградова, В. И. Власенко, А. В. Поляков. — 4-е изд. стереотип. — М: </w:t>
      </w:r>
      <w:proofErr w:type="spellStart"/>
      <w:r w:rsidRPr="00D86906">
        <w:rPr>
          <w:rFonts w:ascii="Times New Roman" w:hAnsi="Times New Roman" w:cs="Times New Roman"/>
          <w:i/>
          <w:color w:val="000000"/>
          <w:sz w:val="24"/>
          <w:szCs w:val="24"/>
        </w:rPr>
        <w:t>Вентана</w:t>
      </w:r>
      <w:proofErr w:type="spellEnd"/>
      <w:r w:rsidRPr="00D86906">
        <w:rPr>
          <w:rFonts w:ascii="Times New Roman" w:hAnsi="Times New Roman" w:cs="Times New Roman"/>
          <w:i/>
          <w:color w:val="000000"/>
          <w:sz w:val="24"/>
          <w:szCs w:val="24"/>
        </w:rPr>
        <w:t>-Граф, 2019. — 160 ©</w:t>
      </w:r>
      <w:proofErr w:type="gramStart"/>
      <w:r w:rsidRPr="00D86906">
        <w:rPr>
          <w:rFonts w:ascii="Times New Roman" w:hAnsi="Times New Roman" w:cs="Times New Roman"/>
          <w:i/>
          <w:color w:val="000000"/>
          <w:sz w:val="24"/>
          <w:szCs w:val="24"/>
        </w:rPr>
        <w:t>. :</w:t>
      </w:r>
      <w:proofErr w:type="gramEnd"/>
      <w:r w:rsidRPr="00D8690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ил. — (Российский учебник)</w:t>
      </w:r>
    </w:p>
    <w:tbl>
      <w:tblPr>
        <w:tblW w:w="104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4252"/>
      </w:tblGrid>
      <w:tr w:rsidR="00880EAB" w:rsidRPr="00880EAB" w:rsidTr="00054A1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199" w:type="dxa"/>
          </w:tcPr>
          <w:p w:rsidR="00880EAB" w:rsidRPr="00880EAB" w:rsidRDefault="00880EAB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Зачем изучать курс «Основы духовно-нравственной культуры народов России»? </w:t>
            </w:r>
          </w:p>
        </w:tc>
        <w:tc>
          <w:tcPr>
            <w:tcW w:w="4252" w:type="dxa"/>
          </w:tcPr>
          <w:p w:rsidR="00880EAB" w:rsidRPr="00880EAB" w:rsidRDefault="00880EAB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12-17 </w:t>
            </w:r>
          </w:p>
        </w:tc>
      </w:tr>
      <w:tr w:rsidR="00880EAB" w:rsidRPr="00880EAB" w:rsidTr="00054A1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99" w:type="dxa"/>
          </w:tcPr>
          <w:p w:rsidR="00880EAB" w:rsidRPr="00880EAB" w:rsidRDefault="00880EAB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дом — Россия </w:t>
            </w:r>
          </w:p>
        </w:tc>
        <w:tc>
          <w:tcPr>
            <w:tcW w:w="4252" w:type="dxa"/>
          </w:tcPr>
          <w:p w:rsidR="00880EAB" w:rsidRPr="00880EAB" w:rsidRDefault="00880EAB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7-11 </w:t>
            </w:r>
          </w:p>
        </w:tc>
      </w:tr>
      <w:tr w:rsidR="00975A8C" w:rsidRPr="00880EAB" w:rsidTr="00054A1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199" w:type="dxa"/>
          </w:tcPr>
          <w:p w:rsidR="00975A8C" w:rsidRPr="00880EAB" w:rsidRDefault="00975A8C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история </w:t>
            </w:r>
          </w:p>
        </w:tc>
        <w:tc>
          <w:tcPr>
            <w:tcW w:w="4252" w:type="dxa"/>
            <w:vMerge w:val="restart"/>
          </w:tcPr>
          <w:p w:rsidR="00975A8C" w:rsidRDefault="00975A8C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Интеграция </w:t>
            </w:r>
          </w:p>
          <w:p w:rsidR="00975A8C" w:rsidRPr="00880EAB" w:rsidRDefault="00975A8C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уроками русского языка </w:t>
            </w:r>
          </w:p>
        </w:tc>
      </w:tr>
      <w:tr w:rsidR="00975A8C" w:rsidRPr="00880EAB" w:rsidTr="00054A15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199" w:type="dxa"/>
          </w:tcPr>
          <w:p w:rsidR="00975A8C" w:rsidRPr="00880EAB" w:rsidRDefault="00975A8C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— язык общения и язык возможностей</w:t>
            </w:r>
          </w:p>
        </w:tc>
        <w:tc>
          <w:tcPr>
            <w:tcW w:w="4252" w:type="dxa"/>
            <w:vMerge/>
          </w:tcPr>
          <w:p w:rsidR="00975A8C" w:rsidRPr="00880EAB" w:rsidRDefault="00975A8C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AB" w:rsidRPr="00880EAB" w:rsidTr="00054A1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99" w:type="dxa"/>
          </w:tcPr>
          <w:p w:rsidR="00880EAB" w:rsidRPr="00880EAB" w:rsidRDefault="00880EAB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Истоки родной культуры </w:t>
            </w:r>
          </w:p>
        </w:tc>
        <w:tc>
          <w:tcPr>
            <w:tcW w:w="4252" w:type="dxa"/>
          </w:tcPr>
          <w:p w:rsidR="00880EAB" w:rsidRPr="00880EAB" w:rsidRDefault="00880EAB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85-86 </w:t>
            </w:r>
          </w:p>
        </w:tc>
      </w:tr>
      <w:tr w:rsidR="00975A8C" w:rsidRPr="00880EAB" w:rsidTr="00054A1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199" w:type="dxa"/>
          </w:tcPr>
          <w:p w:rsidR="00975A8C" w:rsidRPr="00880EAB" w:rsidRDefault="00975A8C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Материальная культура </w:t>
            </w:r>
          </w:p>
        </w:tc>
        <w:tc>
          <w:tcPr>
            <w:tcW w:w="4252" w:type="dxa"/>
            <w:vMerge w:val="restart"/>
          </w:tcPr>
          <w:p w:rsidR="00975A8C" w:rsidRPr="00880EAB" w:rsidRDefault="00975A8C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8-11 </w:t>
            </w:r>
          </w:p>
        </w:tc>
      </w:tr>
      <w:tr w:rsidR="00975A8C" w:rsidRPr="00880EAB" w:rsidTr="00054A1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99" w:type="dxa"/>
          </w:tcPr>
          <w:p w:rsidR="00975A8C" w:rsidRPr="00880EAB" w:rsidRDefault="00975A8C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</w:t>
            </w:r>
          </w:p>
        </w:tc>
        <w:tc>
          <w:tcPr>
            <w:tcW w:w="4252" w:type="dxa"/>
            <w:vMerge/>
          </w:tcPr>
          <w:p w:rsidR="00975A8C" w:rsidRPr="00880EAB" w:rsidRDefault="00975A8C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0EAB" w:rsidRPr="00880EAB" w:rsidTr="00054A1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99" w:type="dxa"/>
          </w:tcPr>
          <w:p w:rsidR="00880EAB" w:rsidRPr="00880EAB" w:rsidRDefault="00880EAB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религия </w:t>
            </w:r>
          </w:p>
        </w:tc>
        <w:tc>
          <w:tcPr>
            <w:tcW w:w="4252" w:type="dxa"/>
          </w:tcPr>
          <w:p w:rsidR="00880EAB" w:rsidRPr="00880EAB" w:rsidRDefault="00880EAB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84, 85-127 </w:t>
            </w:r>
          </w:p>
        </w:tc>
      </w:tr>
      <w:tr w:rsidR="00880EAB" w:rsidRPr="00880EAB" w:rsidTr="00054A1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99" w:type="dxa"/>
          </w:tcPr>
          <w:p w:rsidR="00880EAB" w:rsidRPr="00880EAB" w:rsidRDefault="00880EAB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 </w:t>
            </w:r>
          </w:p>
        </w:tc>
        <w:tc>
          <w:tcPr>
            <w:tcW w:w="4252" w:type="dxa"/>
          </w:tcPr>
          <w:p w:rsidR="00880EAB" w:rsidRPr="00880EAB" w:rsidRDefault="00880EAB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87-90, 99-101 </w:t>
            </w:r>
          </w:p>
        </w:tc>
      </w:tr>
      <w:tr w:rsidR="00975A8C" w:rsidRPr="00880EAB" w:rsidTr="00054A1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451" w:type="dxa"/>
            <w:gridSpan w:val="2"/>
          </w:tcPr>
          <w:p w:rsidR="00975A8C" w:rsidRPr="00880EAB" w:rsidRDefault="00975A8C" w:rsidP="00975A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культур России (практическое занятие)</w:t>
            </w:r>
          </w:p>
        </w:tc>
      </w:tr>
      <w:tr w:rsidR="00975A8C" w:rsidRPr="00880EAB" w:rsidTr="00D8690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199" w:type="dxa"/>
          </w:tcPr>
          <w:p w:rsidR="00975A8C" w:rsidRPr="00880EAB" w:rsidRDefault="00975A8C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— хранитель духовных ценностей</w:t>
            </w:r>
          </w:p>
        </w:tc>
        <w:tc>
          <w:tcPr>
            <w:tcW w:w="4252" w:type="dxa"/>
            <w:vMerge w:val="restart"/>
          </w:tcPr>
          <w:p w:rsidR="00975A8C" w:rsidRPr="00880EAB" w:rsidRDefault="00975A8C" w:rsidP="00880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56-59</w:t>
            </w:r>
          </w:p>
        </w:tc>
      </w:tr>
      <w:tr w:rsidR="00975A8C" w:rsidRPr="00880EAB" w:rsidTr="00D86906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6199" w:type="dxa"/>
          </w:tcPr>
          <w:p w:rsidR="00975A8C" w:rsidRPr="00880EAB" w:rsidRDefault="00975A8C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4252" w:type="dxa"/>
            <w:vMerge/>
          </w:tcPr>
          <w:p w:rsidR="00975A8C" w:rsidRPr="00880EAB" w:rsidRDefault="00975A8C" w:rsidP="0097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A8C" w:rsidRPr="00880EAB" w:rsidTr="00D8690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199" w:type="dxa"/>
          </w:tcPr>
          <w:p w:rsidR="00975A8C" w:rsidRPr="00880EAB" w:rsidRDefault="00975A8C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Традиции семейного воспитания в России </w:t>
            </w:r>
          </w:p>
        </w:tc>
        <w:tc>
          <w:tcPr>
            <w:tcW w:w="4252" w:type="dxa"/>
          </w:tcPr>
          <w:p w:rsidR="00975A8C" w:rsidRPr="00880EAB" w:rsidRDefault="00975A8C" w:rsidP="0097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56-59, 79-82 </w:t>
            </w:r>
          </w:p>
        </w:tc>
      </w:tr>
      <w:tr w:rsidR="00975A8C" w:rsidRPr="00880EAB" w:rsidTr="00D8690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6199" w:type="dxa"/>
          </w:tcPr>
          <w:p w:rsidR="00975A8C" w:rsidRPr="00880EAB" w:rsidRDefault="00975A8C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семьи в культуре народов России </w:t>
            </w:r>
          </w:p>
        </w:tc>
        <w:tc>
          <w:tcPr>
            <w:tcW w:w="4252" w:type="dxa"/>
          </w:tcPr>
          <w:p w:rsidR="00975A8C" w:rsidRPr="00880EAB" w:rsidRDefault="00975A8C" w:rsidP="0097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(60-67), 74-78 </w:t>
            </w:r>
          </w:p>
        </w:tc>
      </w:tr>
      <w:tr w:rsidR="00975A8C" w:rsidRPr="00880EAB" w:rsidTr="00054A1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199" w:type="dxa"/>
          </w:tcPr>
          <w:p w:rsidR="00975A8C" w:rsidRPr="00880EAB" w:rsidRDefault="00975A8C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в истории семьи </w:t>
            </w:r>
          </w:p>
        </w:tc>
        <w:tc>
          <w:tcPr>
            <w:tcW w:w="4252" w:type="dxa"/>
          </w:tcPr>
          <w:p w:rsidR="00975A8C" w:rsidRPr="00880EAB" w:rsidRDefault="00975A8C" w:rsidP="0097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(36-48), 68-73 </w:t>
            </w:r>
          </w:p>
        </w:tc>
      </w:tr>
      <w:tr w:rsidR="00975A8C" w:rsidRPr="00880EAB" w:rsidTr="00D8690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45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08"/>
            </w:tblGrid>
            <w:tr w:rsidR="00975A8C" w:rsidRPr="00975A8C" w:rsidTr="00D86906">
              <w:tblPrEx>
                <w:tblCellMar>
                  <w:top w:w="0" w:type="dxa"/>
                  <w:bottom w:w="0" w:type="dxa"/>
                </w:tblCellMar>
              </w:tblPrEx>
              <w:trPr>
                <w:trHeight w:val="108"/>
              </w:trPr>
              <w:tc>
                <w:tcPr>
                  <w:tcW w:w="7508" w:type="dxa"/>
                </w:tcPr>
                <w:p w:rsidR="00975A8C" w:rsidRPr="00975A8C" w:rsidRDefault="00D86906" w:rsidP="00D8690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618"/>
                    <w:jc w:val="center"/>
                    <w:rPr>
                      <w:rFonts w:ascii="Calibri" w:hAnsi="Calibri" w:cs="Calibri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</w:t>
                  </w:r>
                  <w:r w:rsidR="00975A8C" w:rsidRPr="00975A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Семья в современном мире (практическое занятие)</w:t>
                  </w:r>
                </w:p>
              </w:tc>
            </w:tr>
          </w:tbl>
          <w:p w:rsidR="00975A8C" w:rsidRPr="00880EAB" w:rsidRDefault="00975A8C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FF3" w:rsidRPr="00880EAB" w:rsidTr="00054A1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6199" w:type="dxa"/>
          </w:tcPr>
          <w:p w:rsidR="00EE0FF3" w:rsidRPr="00880EAB" w:rsidRDefault="00EE0FF3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Личность — общество — культура </w:t>
            </w:r>
          </w:p>
        </w:tc>
        <w:tc>
          <w:tcPr>
            <w:tcW w:w="4252" w:type="dxa"/>
            <w:vMerge w:val="restart"/>
          </w:tcPr>
          <w:p w:rsidR="00EE0FF3" w:rsidRPr="00880EAB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143-154 </w:t>
            </w:r>
          </w:p>
        </w:tc>
      </w:tr>
      <w:tr w:rsidR="00EE0FF3" w:rsidRPr="00880EAB" w:rsidTr="00054A1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199" w:type="dxa"/>
          </w:tcPr>
          <w:p w:rsidR="00EE0FF3" w:rsidRPr="00880EAB" w:rsidRDefault="00EE0FF3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Духовный мир человека. Человек — творец культуры</w:t>
            </w:r>
          </w:p>
        </w:tc>
        <w:tc>
          <w:tcPr>
            <w:tcW w:w="4252" w:type="dxa"/>
            <w:vMerge/>
          </w:tcPr>
          <w:p w:rsidR="00EE0FF3" w:rsidRPr="00880EAB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FF3" w:rsidRPr="00880EAB" w:rsidTr="00054A1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99" w:type="dxa"/>
          </w:tcPr>
          <w:p w:rsidR="00EE0FF3" w:rsidRPr="00880EAB" w:rsidRDefault="00EE0FF3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4252" w:type="dxa"/>
            <w:vMerge/>
          </w:tcPr>
          <w:p w:rsidR="00EE0FF3" w:rsidRPr="00880EAB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FF3" w:rsidRPr="00880EAB" w:rsidTr="00054A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199" w:type="dxa"/>
          </w:tcPr>
          <w:p w:rsidR="00EE0FF3" w:rsidRPr="00880EAB" w:rsidRDefault="00EE0FF3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Историческая память как духовно-нравственная ценность </w:t>
            </w:r>
          </w:p>
        </w:tc>
        <w:tc>
          <w:tcPr>
            <w:tcW w:w="4252" w:type="dxa"/>
          </w:tcPr>
          <w:p w:rsidR="00EE0FF3" w:rsidRPr="00880EAB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133, 136 </w:t>
            </w:r>
          </w:p>
        </w:tc>
      </w:tr>
      <w:tr w:rsidR="00EE0FF3" w:rsidRPr="00EE0FF3" w:rsidTr="00054A1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199" w:type="dxa"/>
          </w:tcPr>
          <w:p w:rsidR="00EE0FF3" w:rsidRPr="00EE0FF3" w:rsidRDefault="00054A15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4252" w:type="dxa"/>
          </w:tcPr>
          <w:tbl>
            <w:tblPr>
              <w:tblW w:w="51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1"/>
            </w:tblGrid>
            <w:tr w:rsidR="00EE0FF3" w:rsidRPr="00EE0FF3" w:rsidTr="00054A15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5111" w:type="dxa"/>
                </w:tcPr>
                <w:p w:rsidR="00EE0FF3" w:rsidRPr="00EE0FF3" w:rsidRDefault="00EE0FF3" w:rsidP="00EE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Интеграция с уроком литературы</w:t>
                  </w:r>
                </w:p>
              </w:tc>
            </w:tr>
          </w:tbl>
          <w:p w:rsidR="00EE0FF3" w:rsidRPr="00EE0FF3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FF3" w:rsidRPr="00EE0FF3" w:rsidTr="00054A1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1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2"/>
            </w:tblGrid>
            <w:tr w:rsidR="00EE0FF3" w:rsidRPr="00EE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3662" w:type="dxa"/>
                </w:tcPr>
                <w:p w:rsidR="00EE0FF3" w:rsidRPr="00EE0FF3" w:rsidRDefault="00EE0FF3" w:rsidP="00054A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Взаимовлияние культур</w:t>
                  </w:r>
                </w:p>
              </w:tc>
            </w:tr>
          </w:tbl>
          <w:p w:rsidR="00EE0FF3" w:rsidRPr="00EE0FF3" w:rsidRDefault="00EE0FF3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W w:w="49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4"/>
            </w:tblGrid>
            <w:tr w:rsidR="00EE0FF3" w:rsidRPr="00EE0FF3" w:rsidTr="00054A15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4914" w:type="dxa"/>
                </w:tcPr>
                <w:p w:rsidR="00EE0FF3" w:rsidRPr="00EE0FF3" w:rsidRDefault="00EE0FF3" w:rsidP="00EE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Интеграция с уроком географии</w:t>
                  </w:r>
                </w:p>
              </w:tc>
            </w:tr>
          </w:tbl>
          <w:p w:rsidR="00EE0FF3" w:rsidRPr="00EE0FF3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FF3" w:rsidRPr="00EE0FF3" w:rsidTr="00054A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64"/>
            </w:tblGrid>
            <w:tr w:rsidR="00EE0FF3" w:rsidRPr="00EE0FF3" w:rsidTr="00054A15">
              <w:tblPrEx>
                <w:tblCellMar>
                  <w:top w:w="0" w:type="dxa"/>
                  <w:bottom w:w="0" w:type="dxa"/>
                </w:tblCellMar>
              </w:tblPrEx>
              <w:trPr>
                <w:trHeight w:val="378"/>
              </w:trPr>
              <w:tc>
                <w:tcPr>
                  <w:tcW w:w="5964" w:type="dxa"/>
                </w:tcPr>
                <w:p w:rsidR="00EE0FF3" w:rsidRPr="00EE0FF3" w:rsidRDefault="00EE0FF3" w:rsidP="00054A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Духовно-нравственные ценности российского народа</w:t>
                  </w:r>
                </w:p>
              </w:tc>
            </w:tr>
          </w:tbl>
          <w:p w:rsidR="00EE0FF3" w:rsidRPr="00EE0FF3" w:rsidRDefault="00EE0FF3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9"/>
            </w:tblGrid>
            <w:tr w:rsidR="00EE0FF3" w:rsidRPr="00EE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1569" w:type="dxa"/>
                </w:tcPr>
                <w:p w:rsidR="00EE0FF3" w:rsidRPr="00EE0FF3" w:rsidRDefault="00EE0FF3" w:rsidP="00EE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 129-130</w:t>
                  </w:r>
                </w:p>
              </w:tc>
            </w:tr>
          </w:tbl>
          <w:p w:rsidR="00EE0FF3" w:rsidRPr="00EE0FF3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FF3" w:rsidRPr="00EE0FF3" w:rsidTr="00054A1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199" w:type="dxa"/>
          </w:tcPr>
          <w:tbl>
            <w:tblPr>
              <w:tblW w:w="66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23"/>
            </w:tblGrid>
            <w:tr w:rsidR="00EE0FF3" w:rsidRPr="00EE0FF3" w:rsidTr="00054A15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6623" w:type="dxa"/>
                </w:tcPr>
                <w:p w:rsidR="00EE0FF3" w:rsidRPr="00EE0FF3" w:rsidRDefault="00EE0FF3" w:rsidP="00054A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Регионы России: культурное многообразие</w:t>
                  </w:r>
                </w:p>
              </w:tc>
            </w:tr>
          </w:tbl>
          <w:p w:rsidR="00EE0FF3" w:rsidRPr="00EE0FF3" w:rsidRDefault="00EE0FF3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W w:w="49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4"/>
            </w:tblGrid>
            <w:tr w:rsidR="00EE0FF3" w:rsidRPr="00EE0FF3" w:rsidTr="00054A15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4914" w:type="dxa"/>
                </w:tcPr>
                <w:p w:rsidR="00EE0FF3" w:rsidRPr="00EE0FF3" w:rsidRDefault="00EE0FF3" w:rsidP="00EE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Интеграция с уроком географии</w:t>
                  </w:r>
                </w:p>
              </w:tc>
            </w:tr>
          </w:tbl>
          <w:p w:rsidR="00EE0FF3" w:rsidRPr="00EE0FF3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FF3" w:rsidRPr="00EE0FF3" w:rsidTr="00054A1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199" w:type="dxa"/>
          </w:tcPr>
          <w:tbl>
            <w:tblPr>
              <w:tblW w:w="58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69"/>
            </w:tblGrid>
            <w:tr w:rsidR="00EE0FF3" w:rsidRPr="00EE0FF3" w:rsidTr="00054A15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5869" w:type="dxa"/>
                </w:tcPr>
                <w:p w:rsidR="00EE0FF3" w:rsidRPr="00EE0FF3" w:rsidRDefault="00EE0FF3" w:rsidP="00054A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Праздники в культуре народов России</w:t>
                  </w:r>
                </w:p>
              </w:tc>
            </w:tr>
          </w:tbl>
          <w:p w:rsidR="00EE0FF3" w:rsidRPr="00EE0FF3" w:rsidRDefault="00EE0FF3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3"/>
            </w:tblGrid>
            <w:tr w:rsidR="00EE0FF3" w:rsidRPr="00EE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3363" w:type="dxa"/>
                </w:tcPr>
                <w:p w:rsidR="00EE0FF3" w:rsidRPr="00EE0FF3" w:rsidRDefault="00EE0FF3" w:rsidP="00EE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 97-98, 108, 119, 127</w:t>
                  </w:r>
                </w:p>
              </w:tc>
            </w:tr>
          </w:tbl>
          <w:p w:rsidR="00EE0FF3" w:rsidRPr="00EE0FF3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FF3" w:rsidRPr="00EE0FF3" w:rsidTr="00054A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199" w:type="dxa"/>
          </w:tcPr>
          <w:tbl>
            <w:tblPr>
              <w:tblW w:w="6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25"/>
            </w:tblGrid>
            <w:tr w:rsidR="00EE0FF3" w:rsidRPr="00EE0FF3" w:rsidTr="00054A15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6225" w:type="dxa"/>
                </w:tcPr>
                <w:p w:rsidR="00EE0FF3" w:rsidRPr="00EE0FF3" w:rsidRDefault="00EE0FF3" w:rsidP="00054A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Памятники архитектуры народов России</w:t>
                  </w:r>
                </w:p>
              </w:tc>
            </w:tr>
          </w:tbl>
          <w:p w:rsidR="00EE0FF3" w:rsidRPr="00EE0FF3" w:rsidRDefault="00EE0FF3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0"/>
            </w:tblGrid>
            <w:tr w:rsidR="00EE0FF3" w:rsidRPr="00EE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3960" w:type="dxa"/>
                </w:tcPr>
                <w:p w:rsidR="00EE0FF3" w:rsidRPr="00EE0FF3" w:rsidRDefault="00EE0FF3" w:rsidP="00EE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 91-92, 105-108, 121-124</w:t>
                  </w:r>
                </w:p>
              </w:tc>
            </w:tr>
          </w:tbl>
          <w:p w:rsidR="00EE0FF3" w:rsidRPr="00EE0FF3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FF3" w:rsidRPr="00EE0FF3" w:rsidTr="00054A1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199" w:type="dxa"/>
          </w:tcPr>
          <w:tbl>
            <w:tblPr>
              <w:tblW w:w="60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06"/>
            </w:tblGrid>
            <w:tr w:rsidR="00EE0FF3" w:rsidRPr="00EE0FF3" w:rsidTr="00D86906">
              <w:tblPrEx>
                <w:tblCellMar>
                  <w:top w:w="0" w:type="dxa"/>
                  <w:bottom w:w="0" w:type="dxa"/>
                </w:tblCellMar>
              </w:tblPrEx>
              <w:trPr>
                <w:trHeight w:val="186"/>
              </w:trPr>
              <w:tc>
                <w:tcPr>
                  <w:tcW w:w="6006" w:type="dxa"/>
                </w:tcPr>
                <w:p w:rsidR="00EE0FF3" w:rsidRPr="00EE0FF3" w:rsidRDefault="00EE0FF3" w:rsidP="00054A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Музыкальная культура народов России</w:t>
                  </w:r>
                </w:p>
              </w:tc>
            </w:tr>
          </w:tbl>
          <w:p w:rsidR="00EE0FF3" w:rsidRPr="00EE0FF3" w:rsidRDefault="00EE0FF3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W w:w="44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9"/>
            </w:tblGrid>
            <w:tr w:rsidR="00EE0FF3" w:rsidRPr="00EE0FF3" w:rsidTr="00054A15">
              <w:tblPrEx>
                <w:tblCellMar>
                  <w:top w:w="0" w:type="dxa"/>
                  <w:bottom w:w="0" w:type="dxa"/>
                </w:tblCellMar>
              </w:tblPrEx>
              <w:trPr>
                <w:trHeight w:val="428"/>
              </w:trPr>
              <w:tc>
                <w:tcPr>
                  <w:tcW w:w="4479" w:type="dxa"/>
                </w:tcPr>
                <w:p w:rsidR="00EE0FF3" w:rsidRPr="00EE0FF3" w:rsidRDefault="00EE0FF3" w:rsidP="00054A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 95-96.Интеграция с уроком музыки</w:t>
                  </w:r>
                </w:p>
              </w:tc>
            </w:tr>
          </w:tbl>
          <w:p w:rsidR="00EE0FF3" w:rsidRPr="00EE0FF3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FF3" w:rsidRPr="00EE0FF3" w:rsidTr="00054A1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199" w:type="dxa"/>
          </w:tcPr>
          <w:tbl>
            <w:tblPr>
              <w:tblW w:w="6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1"/>
            </w:tblGrid>
            <w:tr w:rsidR="00EE0FF3" w:rsidRPr="00EE0FF3" w:rsidTr="00EE0FF3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6781" w:type="dxa"/>
                </w:tcPr>
                <w:p w:rsidR="00EE0FF3" w:rsidRPr="00EE0FF3" w:rsidRDefault="00EE0FF3" w:rsidP="00054A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Изобразительное искусство народов России</w:t>
                  </w:r>
                </w:p>
              </w:tc>
            </w:tr>
          </w:tbl>
          <w:p w:rsidR="00EE0FF3" w:rsidRPr="00EE0FF3" w:rsidRDefault="00EE0FF3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W w:w="46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80"/>
            </w:tblGrid>
            <w:tr w:rsidR="00EE0FF3" w:rsidRPr="00EE0FF3" w:rsidTr="00054A15">
              <w:tblPrEx>
                <w:tblCellMar>
                  <w:top w:w="0" w:type="dxa"/>
                  <w:bottom w:w="0" w:type="dxa"/>
                </w:tblCellMar>
              </w:tblPrEx>
              <w:trPr>
                <w:trHeight w:val="428"/>
              </w:trPr>
              <w:tc>
                <w:tcPr>
                  <w:tcW w:w="4680" w:type="dxa"/>
                </w:tcPr>
                <w:p w:rsidR="00EE0FF3" w:rsidRPr="00EE0FF3" w:rsidRDefault="00EE0FF3" w:rsidP="00EE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 93-94, 102-104, 114-119, 127</w:t>
                  </w:r>
                </w:p>
                <w:p w:rsidR="00EE0FF3" w:rsidRPr="00EE0FF3" w:rsidRDefault="00EE0FF3" w:rsidP="00EE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Интеграция с уроком ИЗО</w:t>
                  </w:r>
                </w:p>
              </w:tc>
            </w:tr>
          </w:tbl>
          <w:p w:rsidR="00EE0FF3" w:rsidRPr="00EE0FF3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FF3" w:rsidRPr="00EE0FF3" w:rsidTr="00054A1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199" w:type="dxa"/>
          </w:tcPr>
          <w:p w:rsidR="00EE0FF3" w:rsidRPr="00EE0FF3" w:rsidRDefault="00054A15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4252" w:type="dxa"/>
          </w:tcPr>
          <w:tbl>
            <w:tblPr>
              <w:tblW w:w="51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11"/>
            </w:tblGrid>
            <w:tr w:rsidR="00EE0FF3" w:rsidRPr="00EE0FF3" w:rsidTr="00054A15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5111" w:type="dxa"/>
                </w:tcPr>
                <w:p w:rsidR="00EE0FF3" w:rsidRPr="00EE0FF3" w:rsidRDefault="00EE0FF3" w:rsidP="00EE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Интеграция с уроком литературы</w:t>
                  </w:r>
                </w:p>
              </w:tc>
            </w:tr>
          </w:tbl>
          <w:p w:rsidR="00EE0FF3" w:rsidRPr="00EE0FF3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FF3" w:rsidRPr="00EE0FF3" w:rsidTr="00054A1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199" w:type="dxa"/>
          </w:tcPr>
          <w:tbl>
            <w:tblPr>
              <w:tblW w:w="6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9"/>
            </w:tblGrid>
            <w:tr w:rsidR="00EE0FF3" w:rsidRPr="00EE0FF3" w:rsidTr="00054A15">
              <w:tblPrEx>
                <w:tblCellMar>
                  <w:top w:w="0" w:type="dxa"/>
                  <w:bottom w:w="0" w:type="dxa"/>
                </w:tblCellMar>
              </w:tblPrEx>
              <w:trPr>
                <w:trHeight w:val="174"/>
              </w:trPr>
              <w:tc>
                <w:tcPr>
                  <w:tcW w:w="6529" w:type="dxa"/>
                </w:tcPr>
                <w:p w:rsidR="00EE0FF3" w:rsidRPr="00EE0FF3" w:rsidRDefault="00EE0FF3" w:rsidP="00054A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Бытовые традиции народов России: пища, одежда, дом</w:t>
                  </w:r>
                </w:p>
              </w:tc>
            </w:tr>
          </w:tbl>
          <w:p w:rsidR="00EE0FF3" w:rsidRPr="00EE0FF3" w:rsidRDefault="00EE0FF3" w:rsidP="00054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EE0FF3" w:rsidRPr="00EE0FF3" w:rsidRDefault="00054A15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с уроком географии</w:t>
            </w:r>
          </w:p>
        </w:tc>
      </w:tr>
      <w:tr w:rsidR="00EE0FF3" w:rsidRPr="00EE0FF3" w:rsidTr="00054A1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199" w:type="dxa"/>
          </w:tcPr>
          <w:tbl>
            <w:tblPr>
              <w:tblW w:w="60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40"/>
            </w:tblGrid>
            <w:tr w:rsidR="00EE0FF3" w:rsidRPr="00EE0FF3" w:rsidTr="00054A15">
              <w:tblPrEx>
                <w:tblCellMar>
                  <w:top w:w="0" w:type="dxa"/>
                  <w:bottom w:w="0" w:type="dxa"/>
                </w:tblCellMar>
              </w:tblPrEx>
              <w:trPr>
                <w:trHeight w:val="152"/>
              </w:trPr>
              <w:tc>
                <w:tcPr>
                  <w:tcW w:w="6040" w:type="dxa"/>
                </w:tcPr>
                <w:p w:rsidR="00EE0FF3" w:rsidRPr="00EE0FF3" w:rsidRDefault="00EE0FF3" w:rsidP="00EE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Культурная карта России (практическое занятие)</w:t>
                  </w:r>
                </w:p>
              </w:tc>
            </w:tr>
          </w:tbl>
          <w:p w:rsidR="00EE0FF3" w:rsidRPr="00EE0FF3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E0FF3" w:rsidRPr="00EE0FF3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FF3" w:rsidRPr="00EE0FF3" w:rsidTr="00054A15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199" w:type="dxa"/>
          </w:tcPr>
          <w:tbl>
            <w:tblPr>
              <w:tblW w:w="65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73"/>
            </w:tblGrid>
            <w:tr w:rsidR="00EE0FF3" w:rsidRPr="00EE0FF3" w:rsidTr="00054A15">
              <w:tblPrEx>
                <w:tblCellMar>
                  <w:top w:w="0" w:type="dxa"/>
                  <w:bottom w:w="0" w:type="dxa"/>
                </w:tblCellMar>
              </w:tblPrEx>
              <w:trPr>
                <w:trHeight w:val="180"/>
              </w:trPr>
              <w:tc>
                <w:tcPr>
                  <w:tcW w:w="6573" w:type="dxa"/>
                </w:tcPr>
                <w:p w:rsidR="00EE0FF3" w:rsidRPr="00EE0FF3" w:rsidRDefault="00EE0FF3" w:rsidP="00EE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0F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Единство страны — залог будущего России</w:t>
                  </w:r>
                </w:p>
              </w:tc>
            </w:tr>
          </w:tbl>
          <w:p w:rsidR="00EE0FF3" w:rsidRPr="00EE0FF3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0FF3" w:rsidRPr="00EE0FF3" w:rsidRDefault="00EE0FF3" w:rsidP="00EE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0EAB" w:rsidRPr="00880EAB" w:rsidRDefault="00880EAB" w:rsidP="00880E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880EAB" w:rsidRPr="00880EAB" w:rsidSect="0005272B">
      <w:foot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61" w:rsidRDefault="007C0361" w:rsidP="00C41014">
      <w:pPr>
        <w:spacing w:after="0" w:line="240" w:lineRule="auto"/>
      </w:pPr>
      <w:r>
        <w:separator/>
      </w:r>
    </w:p>
  </w:endnote>
  <w:endnote w:type="continuationSeparator" w:id="0">
    <w:p w:rsidR="007C0361" w:rsidRDefault="007C0361" w:rsidP="00C4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608865"/>
      <w:docPartObj>
        <w:docPartGallery w:val="Page Numbers (Bottom of Page)"/>
        <w:docPartUnique/>
      </w:docPartObj>
    </w:sdtPr>
    <w:sdtEndPr/>
    <w:sdtContent>
      <w:p w:rsidR="00C41014" w:rsidRDefault="00C410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906">
          <w:rPr>
            <w:noProof/>
          </w:rPr>
          <w:t>7</w:t>
        </w:r>
        <w:r>
          <w:fldChar w:fldCharType="end"/>
        </w:r>
      </w:p>
    </w:sdtContent>
  </w:sdt>
  <w:p w:rsidR="00C41014" w:rsidRDefault="00C410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61" w:rsidRDefault="007C0361" w:rsidP="00C41014">
      <w:pPr>
        <w:spacing w:after="0" w:line="240" w:lineRule="auto"/>
      </w:pPr>
      <w:r>
        <w:separator/>
      </w:r>
    </w:p>
  </w:footnote>
  <w:footnote w:type="continuationSeparator" w:id="0">
    <w:p w:rsidR="007C0361" w:rsidRDefault="007C0361" w:rsidP="00C4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1A5"/>
    <w:multiLevelType w:val="hybridMultilevel"/>
    <w:tmpl w:val="B684885E"/>
    <w:lvl w:ilvl="0" w:tplc="EE46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2C0A"/>
    <w:multiLevelType w:val="hybridMultilevel"/>
    <w:tmpl w:val="66CC067A"/>
    <w:lvl w:ilvl="0" w:tplc="EE46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6CE6"/>
    <w:multiLevelType w:val="hybridMultilevel"/>
    <w:tmpl w:val="1CBA5DC2"/>
    <w:lvl w:ilvl="0" w:tplc="EE467E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937479"/>
    <w:multiLevelType w:val="hybridMultilevel"/>
    <w:tmpl w:val="1E68E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A5494"/>
    <w:multiLevelType w:val="hybridMultilevel"/>
    <w:tmpl w:val="EDD81418"/>
    <w:lvl w:ilvl="0" w:tplc="D43CA86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205338A9"/>
    <w:multiLevelType w:val="hybridMultilevel"/>
    <w:tmpl w:val="184A47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74CE"/>
    <w:multiLevelType w:val="hybridMultilevel"/>
    <w:tmpl w:val="ED6875C2"/>
    <w:lvl w:ilvl="0" w:tplc="EE46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212AA"/>
    <w:multiLevelType w:val="hybridMultilevel"/>
    <w:tmpl w:val="0646F212"/>
    <w:lvl w:ilvl="0" w:tplc="EE46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310D"/>
    <w:multiLevelType w:val="hybridMultilevel"/>
    <w:tmpl w:val="348C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1223"/>
    <w:multiLevelType w:val="hybridMultilevel"/>
    <w:tmpl w:val="0874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228FF"/>
    <w:multiLevelType w:val="hybridMultilevel"/>
    <w:tmpl w:val="79CC24EE"/>
    <w:lvl w:ilvl="0" w:tplc="EE46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733F0"/>
    <w:multiLevelType w:val="hybridMultilevel"/>
    <w:tmpl w:val="DCC6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E64E2"/>
    <w:multiLevelType w:val="hybridMultilevel"/>
    <w:tmpl w:val="1B3062A2"/>
    <w:lvl w:ilvl="0" w:tplc="EE46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68D1"/>
    <w:multiLevelType w:val="hybridMultilevel"/>
    <w:tmpl w:val="C55CE6DA"/>
    <w:lvl w:ilvl="0" w:tplc="EE46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A31"/>
    <w:multiLevelType w:val="hybridMultilevel"/>
    <w:tmpl w:val="B54A6DD4"/>
    <w:lvl w:ilvl="0" w:tplc="EE46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17EA1"/>
    <w:multiLevelType w:val="hybridMultilevel"/>
    <w:tmpl w:val="743E0CE2"/>
    <w:lvl w:ilvl="0" w:tplc="EE46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03"/>
    <w:rsid w:val="000026B6"/>
    <w:rsid w:val="00005926"/>
    <w:rsid w:val="000315C6"/>
    <w:rsid w:val="0005272B"/>
    <w:rsid w:val="00054A15"/>
    <w:rsid w:val="00080528"/>
    <w:rsid w:val="0009665B"/>
    <w:rsid w:val="00143B93"/>
    <w:rsid w:val="00266D9D"/>
    <w:rsid w:val="00273AA1"/>
    <w:rsid w:val="00274674"/>
    <w:rsid w:val="002A7A27"/>
    <w:rsid w:val="002B566D"/>
    <w:rsid w:val="002C35E8"/>
    <w:rsid w:val="002D076D"/>
    <w:rsid w:val="004029BF"/>
    <w:rsid w:val="00420559"/>
    <w:rsid w:val="0046581E"/>
    <w:rsid w:val="004939CC"/>
    <w:rsid w:val="00493EC5"/>
    <w:rsid w:val="004B5F6B"/>
    <w:rsid w:val="004C719A"/>
    <w:rsid w:val="005260FE"/>
    <w:rsid w:val="005A7B40"/>
    <w:rsid w:val="006368A8"/>
    <w:rsid w:val="00642C56"/>
    <w:rsid w:val="0069415C"/>
    <w:rsid w:val="00697729"/>
    <w:rsid w:val="006B125A"/>
    <w:rsid w:val="006C022C"/>
    <w:rsid w:val="006E5723"/>
    <w:rsid w:val="00732D42"/>
    <w:rsid w:val="0074666E"/>
    <w:rsid w:val="0076532A"/>
    <w:rsid w:val="00771518"/>
    <w:rsid w:val="007921A2"/>
    <w:rsid w:val="007B2DB4"/>
    <w:rsid w:val="007C0361"/>
    <w:rsid w:val="00880EAB"/>
    <w:rsid w:val="008E3F16"/>
    <w:rsid w:val="00910674"/>
    <w:rsid w:val="009243F3"/>
    <w:rsid w:val="00935303"/>
    <w:rsid w:val="00956CB6"/>
    <w:rsid w:val="00975A8C"/>
    <w:rsid w:val="009A7C00"/>
    <w:rsid w:val="009F12EC"/>
    <w:rsid w:val="00A0563D"/>
    <w:rsid w:val="00A46A50"/>
    <w:rsid w:val="00A500F9"/>
    <w:rsid w:val="00A907FE"/>
    <w:rsid w:val="00AD2F1F"/>
    <w:rsid w:val="00AF15F7"/>
    <w:rsid w:val="00B41147"/>
    <w:rsid w:val="00B76592"/>
    <w:rsid w:val="00BE2B45"/>
    <w:rsid w:val="00C41014"/>
    <w:rsid w:val="00C82301"/>
    <w:rsid w:val="00D421FD"/>
    <w:rsid w:val="00D55335"/>
    <w:rsid w:val="00D864CF"/>
    <w:rsid w:val="00D86906"/>
    <w:rsid w:val="00D872B1"/>
    <w:rsid w:val="00D97887"/>
    <w:rsid w:val="00DD1FAC"/>
    <w:rsid w:val="00E24BE6"/>
    <w:rsid w:val="00EB0B03"/>
    <w:rsid w:val="00EE0FF3"/>
    <w:rsid w:val="00F76DC3"/>
    <w:rsid w:val="00FE2ADF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04018-AAD6-4DAD-8E9C-68272689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B03"/>
    <w:rPr>
      <w:color w:val="0000FF"/>
      <w:u w:val="single"/>
    </w:rPr>
  </w:style>
  <w:style w:type="paragraph" w:customStyle="1" w:styleId="Default">
    <w:name w:val="Default"/>
    <w:rsid w:val="00D8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864C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D076D"/>
    <w:rPr>
      <w:color w:val="954F72" w:themeColor="followedHyperlink"/>
      <w:u w:val="single"/>
    </w:rPr>
  </w:style>
  <w:style w:type="paragraph" w:customStyle="1" w:styleId="pc">
    <w:name w:val="pc"/>
    <w:basedOn w:val="a"/>
    <w:rsid w:val="00D4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014"/>
  </w:style>
  <w:style w:type="paragraph" w:styleId="a8">
    <w:name w:val="footer"/>
    <w:basedOn w:val="a"/>
    <w:link w:val="a9"/>
    <w:uiPriority w:val="99"/>
    <w:unhideWhenUsed/>
    <w:rsid w:val="00C4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014"/>
  </w:style>
  <w:style w:type="paragraph" w:customStyle="1" w:styleId="pboth">
    <w:name w:val="pboth"/>
    <w:basedOn w:val="a"/>
    <w:rsid w:val="0077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7331" TargetMode="External"/><Relationship Id="rId13" Type="http://schemas.openxmlformats.org/officeDocument/2006/relationships/hyperlink" Target="https://edsoo.ru/wp-content/uploads/2023/08/&#1055;&#1088;&#1080;&#1082;&#1072;&#1079;-&#8470;-287-&#1086;&#1090;-31.05.2021-&#1060;&#1043;&#1054;&#1057;_&#1054;&#1054;&#1054;.pdf" TargetMode="External"/><Relationship Id="rId18" Type="http://schemas.openxmlformats.org/officeDocument/2006/relationships/hyperlink" Target="https://do.yanao.ru/documents/active/248221" TargetMode="External"/><Relationship Id="rId26" Type="http://schemas.openxmlformats.org/officeDocument/2006/relationships/hyperlink" Target="https://edsoo.ru/wp-content/uploads/2023/09/frp_odnknr_5-6-klassy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so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107050028" TargetMode="External"/><Relationship Id="rId17" Type="http://schemas.openxmlformats.org/officeDocument/2006/relationships/hyperlink" Target="https://rulaws.ru/acts/Pismo-Minprosvescheniya-Rossii-ot-21.02.2023-N-AB-800_03/" TargetMode="External"/><Relationship Id="rId25" Type="http://schemas.openxmlformats.org/officeDocument/2006/relationships/hyperlink" Target="https://docs.edu.gov.ru/document/210ad0cd0423c3c9f7f9020f78bee51c/?ysclid=lrt5z6bpov7619017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211010045" TargetMode="External"/><Relationship Id="rId20" Type="http://schemas.openxmlformats.org/officeDocument/2006/relationships/hyperlink" Target="https://www.consultant.ru/document/cons_doc_LAW_427331/?ysclid=lrsudu3jc43489027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08170012" TargetMode="External"/><Relationship Id="rId24" Type="http://schemas.openxmlformats.org/officeDocument/2006/relationships/hyperlink" Target="https://edsoo.ru/Primernie_rabochie_progr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0001202307130044" TargetMode="External"/><Relationship Id="rId23" Type="http://schemas.openxmlformats.org/officeDocument/2006/relationships/hyperlink" Target="https://edsoo.ru/wp-content/uploads/2023/09/frp_orkse_4-klass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dsoo.ru/wp-content/uploads/2023/08/&#1055;&#1088;&#1080;&#1082;&#1072;&#1079;-&#8470;569-&#1086;&#1090;-18.07.2022.pdf" TargetMode="External"/><Relationship Id="rId19" Type="http://schemas.openxmlformats.org/officeDocument/2006/relationships/hyperlink" Target="https://rulaws.ru/acts/Pismo-Minprosvescheniya-Rossii-ot-22.05.2023-N-03-8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27331" TargetMode="External"/><Relationship Id="rId14" Type="http://schemas.openxmlformats.org/officeDocument/2006/relationships/hyperlink" Target="http://publication.pravo.gov.ru/document/0001202307130017" TargetMode="External"/><Relationship Id="rId22" Type="http://schemas.openxmlformats.org/officeDocument/2006/relationships/hyperlink" Target="https://rulaws.ru/acts/Pismo-Minobrnauki-Rossii-ot-31.03.2015-N-08-461/?ysclid=lrsuu7w041192042398" TargetMode="External"/><Relationship Id="rId27" Type="http://schemas.openxmlformats.org/officeDocument/2006/relationships/hyperlink" Target="https://edsoo.ru/wp-content/uploads/2023/08/&#1055;&#1088;&#1080;&#1082;&#1072;&#1079;-&#8470;568-&#1086;&#1090;-18.07.2022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09C5-B6E1-4A7C-AB37-F103B847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8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С. Зайцева</dc:creator>
  <cp:keywords/>
  <dc:description/>
  <cp:lastModifiedBy>О. С. Зайцева</cp:lastModifiedBy>
  <cp:revision>8</cp:revision>
  <dcterms:created xsi:type="dcterms:W3CDTF">2024-01-23T14:57:00Z</dcterms:created>
  <dcterms:modified xsi:type="dcterms:W3CDTF">2024-01-25T13:58:00Z</dcterms:modified>
</cp:coreProperties>
</file>