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7D" w:rsidRPr="003C7317" w:rsidRDefault="0097077D" w:rsidP="0097077D">
      <w:pPr>
        <w:jc w:val="right"/>
      </w:pPr>
      <w:r w:rsidRPr="003C7317">
        <w:t xml:space="preserve">Приложение </w:t>
      </w:r>
      <w:r>
        <w:t xml:space="preserve">№ 1 </w:t>
      </w:r>
      <w:r w:rsidRPr="003C7317">
        <w:t xml:space="preserve">к приказу ГОРУНО </w:t>
      </w:r>
    </w:p>
    <w:p w:rsidR="00AB0B16" w:rsidRPr="00AB0B16" w:rsidRDefault="0097077D" w:rsidP="00AB0B16">
      <w:pPr>
        <w:jc w:val="right"/>
        <w:rPr>
          <w:u w:val="single"/>
        </w:rPr>
      </w:pPr>
      <w:r w:rsidRPr="003C7317">
        <w:t xml:space="preserve">                                                                     </w:t>
      </w:r>
      <w:proofErr w:type="gramStart"/>
      <w:r w:rsidRPr="00663E16">
        <w:t>от</w:t>
      </w:r>
      <w:proofErr w:type="gramEnd"/>
      <w:r w:rsidRPr="00663E16">
        <w:t xml:space="preserve"> </w:t>
      </w:r>
      <w:r w:rsidR="00AB0B16">
        <w:t>__</w:t>
      </w:r>
      <w:r w:rsidR="001F0B6E" w:rsidRPr="001F0B6E">
        <w:rPr>
          <w:u w:val="single"/>
        </w:rPr>
        <w:t>28.08.2023</w:t>
      </w:r>
      <w:r w:rsidR="001F0B6E">
        <w:rPr>
          <w:u w:val="single"/>
        </w:rPr>
        <w:t>_</w:t>
      </w:r>
      <w:r w:rsidR="00AB0B16">
        <w:rPr>
          <w:u w:val="single"/>
        </w:rPr>
        <w:t>_</w:t>
      </w:r>
      <w:r w:rsidRPr="00663E16">
        <w:t xml:space="preserve">   №  </w:t>
      </w:r>
      <w:r w:rsidR="00AB0B16">
        <w:rPr>
          <w:u w:val="single"/>
        </w:rPr>
        <w:t>_</w:t>
      </w:r>
      <w:r w:rsidR="003C2EA2">
        <w:rPr>
          <w:u w:val="single"/>
        </w:rPr>
        <w:t>_</w:t>
      </w:r>
      <w:r w:rsidR="001F0B6E">
        <w:rPr>
          <w:u w:val="single"/>
        </w:rPr>
        <w:t>306/1.1-05_</w:t>
      </w:r>
      <w:r w:rsidR="00AB0B16">
        <w:rPr>
          <w:u w:val="single"/>
        </w:rPr>
        <w:t>_</w:t>
      </w:r>
    </w:p>
    <w:p w:rsidR="0097077D" w:rsidRDefault="0097077D" w:rsidP="0097077D">
      <w:pPr>
        <w:jc w:val="right"/>
      </w:pPr>
    </w:p>
    <w:p w:rsidR="0097077D" w:rsidRDefault="0097077D" w:rsidP="0097077D">
      <w:pPr>
        <w:jc w:val="right"/>
      </w:pPr>
    </w:p>
    <w:p w:rsidR="0097077D" w:rsidRDefault="0097077D" w:rsidP="0097077D">
      <w:pPr>
        <w:rPr>
          <w:b/>
          <w:sz w:val="22"/>
          <w:szCs w:val="22"/>
        </w:rPr>
      </w:pPr>
    </w:p>
    <w:p w:rsidR="0097077D" w:rsidRPr="00D87E37" w:rsidRDefault="0097077D" w:rsidP="0097077D">
      <w:pPr>
        <w:jc w:val="center"/>
        <w:rPr>
          <w:sz w:val="28"/>
          <w:szCs w:val="28"/>
        </w:rPr>
      </w:pPr>
      <w:r w:rsidRPr="00D87E37">
        <w:rPr>
          <w:sz w:val="28"/>
          <w:szCs w:val="28"/>
        </w:rPr>
        <w:t>Положение</w:t>
      </w:r>
    </w:p>
    <w:p w:rsidR="0097077D" w:rsidRPr="00D87E37" w:rsidRDefault="0097077D" w:rsidP="0097077D">
      <w:pPr>
        <w:jc w:val="center"/>
        <w:rPr>
          <w:sz w:val="28"/>
          <w:szCs w:val="28"/>
        </w:rPr>
      </w:pPr>
      <w:proofErr w:type="gramStart"/>
      <w:r w:rsidRPr="00D87E37">
        <w:rPr>
          <w:bCs/>
          <w:sz w:val="28"/>
          <w:szCs w:val="28"/>
        </w:rPr>
        <w:t>о</w:t>
      </w:r>
      <w:proofErr w:type="gramEnd"/>
      <w:r w:rsidRPr="00D87E37">
        <w:rPr>
          <w:bCs/>
          <w:sz w:val="28"/>
          <w:szCs w:val="28"/>
        </w:rPr>
        <w:t xml:space="preserve"> муниципальном </w:t>
      </w:r>
      <w:r w:rsidR="003C2EA2">
        <w:rPr>
          <w:bCs/>
          <w:sz w:val="28"/>
          <w:szCs w:val="28"/>
        </w:rPr>
        <w:t>этапе конкурса</w:t>
      </w:r>
      <w:r w:rsidRPr="00D87E37">
        <w:rPr>
          <w:sz w:val="28"/>
          <w:szCs w:val="28"/>
        </w:rPr>
        <w:t xml:space="preserve"> «Педагогический дебют</w:t>
      </w:r>
      <w:r w:rsidR="003C2EA2">
        <w:rPr>
          <w:sz w:val="28"/>
          <w:szCs w:val="28"/>
        </w:rPr>
        <w:t xml:space="preserve"> – 2023</w:t>
      </w:r>
      <w:r w:rsidRPr="00D87E37">
        <w:rPr>
          <w:sz w:val="28"/>
          <w:szCs w:val="28"/>
        </w:rPr>
        <w:t>»</w:t>
      </w:r>
    </w:p>
    <w:p w:rsidR="0097077D" w:rsidRPr="001319EF" w:rsidRDefault="0097077D" w:rsidP="0097077D">
      <w:pPr>
        <w:rPr>
          <w:b/>
        </w:rPr>
      </w:pPr>
    </w:p>
    <w:p w:rsidR="0097077D" w:rsidRPr="00D87E37" w:rsidRDefault="0097077D" w:rsidP="0097077D">
      <w:pPr>
        <w:numPr>
          <w:ilvl w:val="0"/>
          <w:numId w:val="1"/>
        </w:numPr>
        <w:tabs>
          <w:tab w:val="clear" w:pos="720"/>
          <w:tab w:val="num" w:pos="0"/>
        </w:tabs>
        <w:spacing w:after="240"/>
        <w:ind w:left="0" w:firstLine="0"/>
        <w:jc w:val="center"/>
        <w:rPr>
          <w:sz w:val="26"/>
          <w:szCs w:val="26"/>
        </w:rPr>
      </w:pPr>
      <w:r w:rsidRPr="00D87E37">
        <w:rPr>
          <w:sz w:val="26"/>
          <w:szCs w:val="26"/>
        </w:rPr>
        <w:t>Общие положения</w:t>
      </w:r>
    </w:p>
    <w:p w:rsidR="0097077D" w:rsidRDefault="0097077D" w:rsidP="0097077D">
      <w:pPr>
        <w:pStyle w:val="a3"/>
        <w:numPr>
          <w:ilvl w:val="0"/>
          <w:numId w:val="2"/>
        </w:numPr>
        <w:jc w:val="both"/>
      </w:pPr>
      <w:r>
        <w:t>Муниципальный</w:t>
      </w:r>
      <w:r w:rsidR="00F349E6">
        <w:t xml:space="preserve"> этап всероссийского</w:t>
      </w:r>
      <w:r w:rsidRPr="002D0654">
        <w:t xml:space="preserve"> ко</w:t>
      </w:r>
      <w:r>
        <w:t>нкурс</w:t>
      </w:r>
      <w:r w:rsidR="00F349E6">
        <w:t>а</w:t>
      </w:r>
      <w:r>
        <w:t xml:space="preserve"> «Педагогический</w:t>
      </w:r>
      <w:r w:rsidR="009B7C93">
        <w:t xml:space="preserve"> дебют – 2023</w:t>
      </w:r>
      <w:r w:rsidRPr="002D0654">
        <w:t xml:space="preserve">» </w:t>
      </w:r>
      <w:r>
        <w:t xml:space="preserve">(далее </w:t>
      </w:r>
      <w:bookmarkStart w:id="0" w:name="_GoBack"/>
      <w:bookmarkEnd w:id="0"/>
      <w:r>
        <w:t xml:space="preserve">– Конкурс) </w:t>
      </w:r>
      <w:r w:rsidRPr="002D0654">
        <w:t>проводится в целях создания условий для развития творческ</w:t>
      </w:r>
      <w:r>
        <w:t>ого потенциала и самореализации молодых педагогических работников; формирования гражданской позиции молодых педагогов,</w:t>
      </w:r>
      <w:r w:rsidRPr="002D0654">
        <w:t xml:space="preserve"> активного профессионального отношения к совершенствованию сист</w:t>
      </w:r>
      <w:r>
        <w:t>емы образования.</w:t>
      </w:r>
    </w:p>
    <w:p w:rsidR="0097077D" w:rsidRPr="00432F71" w:rsidRDefault="0097077D" w:rsidP="0097077D">
      <w:pPr>
        <w:pStyle w:val="a3"/>
        <w:numPr>
          <w:ilvl w:val="0"/>
          <w:numId w:val="2"/>
        </w:numPr>
        <w:jc w:val="both"/>
      </w:pPr>
      <w:r>
        <w:t>Основными задачами К</w:t>
      </w:r>
      <w:r w:rsidRPr="00432F71">
        <w:t>онкурса являются:</w:t>
      </w:r>
    </w:p>
    <w:p w:rsidR="0097077D" w:rsidRDefault="0097077D" w:rsidP="0097077D">
      <w:pPr>
        <w:pStyle w:val="a3"/>
        <w:numPr>
          <w:ilvl w:val="0"/>
          <w:numId w:val="3"/>
        </w:numPr>
        <w:jc w:val="both"/>
      </w:pPr>
      <w:r w:rsidRPr="00432F71">
        <w:t>повышение престижа педагогической профессии;</w:t>
      </w:r>
    </w:p>
    <w:p w:rsidR="0097077D" w:rsidRDefault="0097077D" w:rsidP="0097077D">
      <w:pPr>
        <w:pStyle w:val="a3"/>
        <w:numPr>
          <w:ilvl w:val="0"/>
          <w:numId w:val="3"/>
        </w:numPr>
        <w:jc w:val="both"/>
      </w:pPr>
      <w:r w:rsidRPr="00432F71">
        <w:t>совершенствование методического уровня молодых педагогов;</w:t>
      </w:r>
    </w:p>
    <w:p w:rsidR="0097077D" w:rsidRDefault="0097077D" w:rsidP="0097077D">
      <w:pPr>
        <w:pStyle w:val="a3"/>
        <w:numPr>
          <w:ilvl w:val="0"/>
          <w:numId w:val="3"/>
        </w:numPr>
        <w:jc w:val="both"/>
      </w:pPr>
      <w:r w:rsidRPr="00432F71">
        <w:t xml:space="preserve">мотивация молодых педагогов к поиску и реализации инноваций в учебно-воспитательном процессе; </w:t>
      </w:r>
    </w:p>
    <w:p w:rsidR="0097077D" w:rsidRDefault="0097077D" w:rsidP="0097077D">
      <w:pPr>
        <w:pStyle w:val="a3"/>
        <w:numPr>
          <w:ilvl w:val="0"/>
          <w:numId w:val="3"/>
        </w:numPr>
        <w:jc w:val="both"/>
      </w:pPr>
      <w:r w:rsidRPr="00432F71">
        <w:t xml:space="preserve">развитие профессиональной смелости и самостоятельности в экспериментальной и инновационной работе; </w:t>
      </w:r>
    </w:p>
    <w:p w:rsidR="0097077D" w:rsidRDefault="0097077D" w:rsidP="0097077D">
      <w:pPr>
        <w:pStyle w:val="a3"/>
        <w:numPr>
          <w:ilvl w:val="0"/>
          <w:numId w:val="3"/>
        </w:numPr>
        <w:jc w:val="both"/>
      </w:pPr>
      <w:r w:rsidRPr="00432F71">
        <w:t xml:space="preserve">создание условий для анализа и самосовершенствования педагогической деятельности молодых специалистов, развития их творческих способностей и активной профессиональной позиции; </w:t>
      </w:r>
    </w:p>
    <w:p w:rsidR="0097077D" w:rsidRDefault="0097077D" w:rsidP="0097077D">
      <w:pPr>
        <w:pStyle w:val="a3"/>
        <w:numPr>
          <w:ilvl w:val="0"/>
          <w:numId w:val="3"/>
        </w:numPr>
        <w:jc w:val="both"/>
      </w:pPr>
      <w:r w:rsidRPr="00432F71">
        <w:t>создание возможности для профессионального общения, самовыражения и поддержки коллег в профессиональном сообществе молодых специалистов.</w:t>
      </w:r>
    </w:p>
    <w:p w:rsidR="0097077D" w:rsidRDefault="0097077D" w:rsidP="0097077D">
      <w:pPr>
        <w:pStyle w:val="a3"/>
        <w:numPr>
          <w:ilvl w:val="0"/>
          <w:numId w:val="2"/>
        </w:numPr>
        <w:jc w:val="both"/>
      </w:pPr>
      <w:r w:rsidRPr="001319EF">
        <w:t>Учр</w:t>
      </w:r>
      <w:r>
        <w:t>едителем К</w:t>
      </w:r>
      <w:r w:rsidRPr="001319EF">
        <w:t xml:space="preserve">онкурса является </w:t>
      </w:r>
      <w:r>
        <w:t>Управление народного образования городского округа Дубна Московской области. Организатором Конкурса является муниципальное бюджетное образовательное учреждение</w:t>
      </w:r>
      <w:r w:rsidRPr="006D6F2A">
        <w:t xml:space="preserve"> дополнительного</w:t>
      </w:r>
      <w:r>
        <w:t xml:space="preserve"> профессионального</w:t>
      </w:r>
      <w:r w:rsidRPr="006D6F2A">
        <w:t xml:space="preserve"> образования «Центр развития образования</w:t>
      </w:r>
      <w:r>
        <w:t xml:space="preserve"> города</w:t>
      </w:r>
      <w:r w:rsidRPr="006D6F2A">
        <w:t xml:space="preserve"> Дубны Московской области» (ЦРО)</w:t>
      </w:r>
      <w:r>
        <w:t>.</w:t>
      </w:r>
    </w:p>
    <w:p w:rsidR="0097077D" w:rsidRDefault="0097077D" w:rsidP="0097077D">
      <w:pPr>
        <w:pStyle w:val="a3"/>
        <w:numPr>
          <w:ilvl w:val="0"/>
          <w:numId w:val="2"/>
        </w:numPr>
        <w:jc w:val="both"/>
      </w:pPr>
      <w:r w:rsidRPr="001319EF">
        <w:t>Для организа</w:t>
      </w:r>
      <w:r>
        <w:t>ции и проведения Конкурса создае</w:t>
      </w:r>
      <w:r w:rsidRPr="001319EF">
        <w:t xml:space="preserve">тся </w:t>
      </w:r>
      <w:r>
        <w:t>муниципальный организационный комитет, к</w:t>
      </w:r>
      <w:r w:rsidRPr="001319EF">
        <w:t>оторый опре</w:t>
      </w:r>
      <w:r>
        <w:t>деляет место и дату проведения Конкурса, отслеживает ход К</w:t>
      </w:r>
      <w:r w:rsidRPr="001319EF">
        <w:t>онкурса, рассматривает апелляции</w:t>
      </w:r>
      <w:r>
        <w:t>, организует работу</w:t>
      </w:r>
      <w:r w:rsidRPr="001319EF">
        <w:t xml:space="preserve"> жюри, функцией которого является оценка деятельности ко</w:t>
      </w:r>
      <w:r>
        <w:t>нкурсантов на различных этапах К</w:t>
      </w:r>
      <w:r w:rsidRPr="001319EF">
        <w:t>онкурса и подведение общих итогов.</w:t>
      </w:r>
      <w:r>
        <w:t xml:space="preserve"> Проведение К</w:t>
      </w:r>
      <w:r w:rsidRPr="001319EF">
        <w:t>онкурса освещается в средствах массовой информации.</w:t>
      </w:r>
    </w:p>
    <w:p w:rsidR="0097077D" w:rsidRPr="001319EF" w:rsidRDefault="0097077D" w:rsidP="0097077D">
      <w:pPr>
        <w:pStyle w:val="a3"/>
        <w:jc w:val="both"/>
      </w:pPr>
    </w:p>
    <w:p w:rsidR="0097077D" w:rsidRPr="00D87E37" w:rsidRDefault="0097077D" w:rsidP="0097077D">
      <w:pPr>
        <w:pStyle w:val="a3"/>
        <w:numPr>
          <w:ilvl w:val="0"/>
          <w:numId w:val="1"/>
        </w:numPr>
        <w:spacing w:before="240" w:after="240"/>
        <w:jc w:val="center"/>
        <w:rPr>
          <w:sz w:val="26"/>
          <w:szCs w:val="26"/>
        </w:rPr>
      </w:pPr>
      <w:r w:rsidRPr="00D87E37">
        <w:rPr>
          <w:sz w:val="26"/>
          <w:szCs w:val="26"/>
        </w:rPr>
        <w:t>Участники Конкурса</w:t>
      </w:r>
    </w:p>
    <w:p w:rsidR="0097077D" w:rsidRDefault="0097077D" w:rsidP="0097077D">
      <w:pPr>
        <w:pStyle w:val="a3"/>
        <w:spacing w:before="240" w:after="240"/>
        <w:rPr>
          <w:b/>
        </w:rPr>
      </w:pPr>
    </w:p>
    <w:p w:rsidR="0097077D" w:rsidRPr="00CF4566" w:rsidRDefault="0097077D" w:rsidP="0097077D">
      <w:pPr>
        <w:pStyle w:val="a3"/>
        <w:numPr>
          <w:ilvl w:val="0"/>
          <w:numId w:val="4"/>
        </w:numPr>
        <w:ind w:left="709"/>
        <w:jc w:val="both"/>
        <w:rPr>
          <w:color w:val="000000"/>
        </w:rPr>
      </w:pPr>
      <w:r w:rsidRPr="00CF4566">
        <w:rPr>
          <w:color w:val="000000"/>
        </w:rPr>
        <w:t xml:space="preserve">В Конкурсе принимают участие учителя </w:t>
      </w:r>
      <w:r>
        <w:rPr>
          <w:color w:val="000000"/>
        </w:rPr>
        <w:t xml:space="preserve">государственных, </w:t>
      </w:r>
      <w:r w:rsidRPr="00CF4566">
        <w:rPr>
          <w:color w:val="000000"/>
        </w:rPr>
        <w:t>муниципальных и частных общеобразовательных учреждений города Дубны</w:t>
      </w:r>
      <w:r>
        <w:rPr>
          <w:color w:val="000000"/>
        </w:rPr>
        <w:t>,</w:t>
      </w:r>
      <w:r w:rsidRPr="00CF4566">
        <w:rPr>
          <w:color w:val="000000"/>
        </w:rPr>
        <w:t xml:space="preserve"> </w:t>
      </w:r>
      <w:r>
        <w:rPr>
          <w:color w:val="000000"/>
        </w:rPr>
        <w:t>педагогический стаж к</w:t>
      </w:r>
      <w:r w:rsidR="00F349E6">
        <w:rPr>
          <w:color w:val="000000"/>
        </w:rPr>
        <w:t>оторых</w:t>
      </w:r>
      <w:r w:rsidR="009B7C93">
        <w:rPr>
          <w:color w:val="000000"/>
        </w:rPr>
        <w:t xml:space="preserve"> по состоянию </w:t>
      </w:r>
      <w:r w:rsidR="009B7C93" w:rsidRPr="009B7C93">
        <w:rPr>
          <w:color w:val="000000"/>
          <w:highlight w:val="yellow"/>
        </w:rPr>
        <w:t>на 1 сентября 2023</w:t>
      </w:r>
      <w:r w:rsidRPr="009B7C93">
        <w:rPr>
          <w:color w:val="000000"/>
          <w:highlight w:val="yellow"/>
        </w:rPr>
        <w:t xml:space="preserve"> года не превышает трех лет.</w:t>
      </w:r>
      <w:r w:rsidRPr="00CF4566">
        <w:rPr>
          <w:color w:val="000000"/>
        </w:rPr>
        <w:t xml:space="preserve"> </w:t>
      </w:r>
    </w:p>
    <w:p w:rsidR="0097077D" w:rsidRPr="00FF2922" w:rsidRDefault="0097077D" w:rsidP="0097077D">
      <w:pPr>
        <w:pStyle w:val="a3"/>
        <w:numPr>
          <w:ilvl w:val="0"/>
          <w:numId w:val="4"/>
        </w:numPr>
        <w:ind w:left="709"/>
        <w:jc w:val="both"/>
        <w:rPr>
          <w:color w:val="000000"/>
        </w:rPr>
      </w:pPr>
      <w:r w:rsidRPr="001319EF">
        <w:t xml:space="preserve">Выдвижение кандидатов </w:t>
      </w:r>
      <w:r>
        <w:t>осуществляется руководителем образовательного учреждения.</w:t>
      </w:r>
      <w:r w:rsidRPr="001319EF">
        <w:t xml:space="preserve"> </w:t>
      </w:r>
    </w:p>
    <w:p w:rsidR="0097077D" w:rsidRPr="003C7317" w:rsidRDefault="0097077D" w:rsidP="0097077D">
      <w:pPr>
        <w:pStyle w:val="a3"/>
        <w:ind w:left="709"/>
        <w:jc w:val="both"/>
        <w:rPr>
          <w:color w:val="000000"/>
        </w:rPr>
      </w:pPr>
    </w:p>
    <w:p w:rsidR="0097077D" w:rsidRPr="00D87E37" w:rsidRDefault="0097077D" w:rsidP="0097077D">
      <w:pPr>
        <w:pStyle w:val="a3"/>
        <w:numPr>
          <w:ilvl w:val="0"/>
          <w:numId w:val="1"/>
        </w:numPr>
        <w:ind w:right="-1"/>
        <w:jc w:val="center"/>
        <w:rPr>
          <w:bCs/>
          <w:sz w:val="26"/>
          <w:szCs w:val="26"/>
        </w:rPr>
      </w:pPr>
      <w:r w:rsidRPr="00D87E37">
        <w:rPr>
          <w:bCs/>
          <w:sz w:val="26"/>
          <w:szCs w:val="26"/>
        </w:rPr>
        <w:t>Организация муниципального Конкурса</w:t>
      </w:r>
    </w:p>
    <w:p w:rsidR="0097077D" w:rsidRPr="00F960DB" w:rsidRDefault="0097077D" w:rsidP="0097077D">
      <w:pPr>
        <w:pStyle w:val="a3"/>
        <w:numPr>
          <w:ilvl w:val="0"/>
          <w:numId w:val="5"/>
        </w:numPr>
        <w:ind w:right="-1"/>
        <w:jc w:val="both"/>
      </w:pPr>
      <w:r w:rsidRPr="00F960DB">
        <w:t xml:space="preserve">Сроки проведения </w:t>
      </w:r>
      <w:r>
        <w:t>муниципального</w:t>
      </w:r>
      <w:r w:rsidRPr="00F960DB">
        <w:t xml:space="preserve"> конкурса </w:t>
      </w:r>
      <w:r w:rsidR="009B7C93">
        <w:t>«Педагогический дебют – 2023</w:t>
      </w:r>
      <w:r>
        <w:t>» –</w:t>
      </w:r>
      <w:r w:rsidRPr="00F960DB">
        <w:t xml:space="preserve"> с </w:t>
      </w:r>
      <w:r w:rsidR="009B7C93">
        <w:rPr>
          <w:b/>
          <w:bCs/>
        </w:rPr>
        <w:t>11.09.2023 года по 29.09.2023</w:t>
      </w:r>
      <w:r w:rsidRPr="00F960DB">
        <w:rPr>
          <w:b/>
          <w:bCs/>
        </w:rPr>
        <w:t xml:space="preserve"> года.</w:t>
      </w:r>
    </w:p>
    <w:p w:rsidR="0097077D" w:rsidRPr="00F960DB" w:rsidRDefault="0097077D" w:rsidP="0097077D">
      <w:pPr>
        <w:pStyle w:val="a3"/>
        <w:numPr>
          <w:ilvl w:val="0"/>
          <w:numId w:val="5"/>
        </w:numPr>
        <w:ind w:right="-1"/>
        <w:jc w:val="both"/>
      </w:pPr>
      <w:r w:rsidRPr="00F960DB">
        <w:t xml:space="preserve">Подготовку и проведение </w:t>
      </w:r>
      <w:r>
        <w:t>муниципального</w:t>
      </w:r>
      <w:r w:rsidRPr="00F960DB">
        <w:t xml:space="preserve"> конкурса </w:t>
      </w:r>
      <w:r w:rsidR="009B7C93">
        <w:t>«Педагогический дебют – 2023</w:t>
      </w:r>
      <w:r w:rsidRPr="00F960DB">
        <w:t xml:space="preserve">» осуществляет </w:t>
      </w:r>
      <w:r>
        <w:t>муниципальный</w:t>
      </w:r>
      <w:r w:rsidRPr="00F960DB">
        <w:t xml:space="preserve"> оргкомитет.</w:t>
      </w:r>
    </w:p>
    <w:p w:rsidR="0097077D" w:rsidRPr="00B25949" w:rsidRDefault="0097077D" w:rsidP="0097077D">
      <w:pPr>
        <w:pStyle w:val="a3"/>
        <w:numPr>
          <w:ilvl w:val="0"/>
          <w:numId w:val="5"/>
        </w:numPr>
        <w:ind w:right="-1"/>
        <w:jc w:val="both"/>
      </w:pPr>
      <w:r w:rsidRPr="00B25949">
        <w:t> Конкурс состоит из следующих заданий:</w:t>
      </w:r>
    </w:p>
    <w:p w:rsidR="0097077D" w:rsidRPr="00B25949" w:rsidRDefault="0097077D" w:rsidP="0097077D">
      <w:pPr>
        <w:pStyle w:val="a3"/>
        <w:numPr>
          <w:ilvl w:val="0"/>
          <w:numId w:val="6"/>
        </w:numPr>
        <w:ind w:right="-1"/>
        <w:jc w:val="both"/>
      </w:pPr>
      <w:r w:rsidRPr="00B25949">
        <w:lastRenderedPageBreak/>
        <w:t>«У меня это хорошо получается» - презентация из опыта работы (регламент до 15 минут, включая ответы на вопросы);</w:t>
      </w:r>
    </w:p>
    <w:p w:rsidR="0097077D" w:rsidRDefault="0097077D" w:rsidP="0097077D">
      <w:pPr>
        <w:pStyle w:val="a3"/>
        <w:numPr>
          <w:ilvl w:val="0"/>
          <w:numId w:val="6"/>
        </w:numPr>
        <w:ind w:right="-1"/>
        <w:jc w:val="both"/>
      </w:pPr>
      <w:r w:rsidRPr="00B25949">
        <w:t xml:space="preserve">«Учебное занятие» - открытый </w:t>
      </w:r>
      <w:r>
        <w:t>урок (регламент – 40</w:t>
      </w:r>
      <w:r w:rsidRPr="00B25949">
        <w:t xml:space="preserve"> минут</w:t>
      </w:r>
      <w:r>
        <w:t>,</w:t>
      </w:r>
      <w:r w:rsidRPr="00B25949">
        <w:t xml:space="preserve"> </w:t>
      </w:r>
      <w:r>
        <w:t>включая</w:t>
      </w:r>
      <w:r w:rsidRPr="00B25949">
        <w:t xml:space="preserve"> 10 минут для анализа</w:t>
      </w:r>
      <w:r>
        <w:t xml:space="preserve"> урока </w:t>
      </w:r>
      <w:r w:rsidR="00805513">
        <w:t>и ответов на вопросы)</w:t>
      </w:r>
      <w:r w:rsidR="006C61AD">
        <w:t>;</w:t>
      </w:r>
    </w:p>
    <w:p w:rsidR="0097077D" w:rsidRPr="00B25949" w:rsidRDefault="0097077D" w:rsidP="0097077D">
      <w:pPr>
        <w:pStyle w:val="a3"/>
        <w:numPr>
          <w:ilvl w:val="0"/>
          <w:numId w:val="6"/>
        </w:numPr>
        <w:ind w:right="-1"/>
        <w:jc w:val="both"/>
      </w:pPr>
      <w:r>
        <w:t>Публичное выступление на тему, по которой, на взгляд участника, должно быть организовано широкое и открытое обществе</w:t>
      </w:r>
      <w:r w:rsidR="00805513">
        <w:t>нное обсуждение (до 7-ми минут)</w:t>
      </w:r>
      <w:r w:rsidR="00CB64BF">
        <w:t xml:space="preserve">. </w:t>
      </w:r>
    </w:p>
    <w:p w:rsidR="0097077D" w:rsidRPr="00B25949" w:rsidRDefault="0097077D" w:rsidP="0097077D">
      <w:pPr>
        <w:pStyle w:val="a3"/>
        <w:numPr>
          <w:ilvl w:val="0"/>
          <w:numId w:val="5"/>
        </w:numPr>
        <w:ind w:right="-1"/>
        <w:jc w:val="both"/>
        <w:rPr>
          <w:color w:val="000000"/>
        </w:rPr>
      </w:pPr>
      <w:r>
        <w:rPr>
          <w:color w:val="000000"/>
        </w:rPr>
        <w:t xml:space="preserve">Жюри оценивает выполнение конкурсных заданий по критериям </w:t>
      </w:r>
      <w:r>
        <w:t>(</w:t>
      </w:r>
      <w:r w:rsidRPr="00B17387">
        <w:rPr>
          <w:i/>
        </w:rPr>
        <w:t xml:space="preserve">Приложение </w:t>
      </w:r>
      <w:r>
        <w:rPr>
          <w:i/>
        </w:rPr>
        <w:t>№ 1 к Положению).</w:t>
      </w:r>
    </w:p>
    <w:p w:rsidR="00B756ED" w:rsidRDefault="00B756ED" w:rsidP="0097077D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num" w:pos="720"/>
        </w:tabs>
        <w:jc w:val="both"/>
      </w:pPr>
      <w:r>
        <w:rPr>
          <w:spacing w:val="-1"/>
        </w:rPr>
        <w:t>По окончанию выполненных заданий</w:t>
      </w:r>
      <w:r w:rsidRPr="00B25949">
        <w:rPr>
          <w:spacing w:val="-1"/>
        </w:rPr>
        <w:t xml:space="preserve"> подводятся итоги. </w:t>
      </w:r>
      <w:r>
        <w:t>Победителем К</w:t>
      </w:r>
      <w:r w:rsidRPr="001319EF">
        <w:t xml:space="preserve">онкурса является участник, набравший наибольшее </w:t>
      </w:r>
      <w:r>
        <w:t>количество баллов по итогам трех</w:t>
      </w:r>
      <w:r w:rsidRPr="001319EF">
        <w:t xml:space="preserve"> </w:t>
      </w:r>
      <w:r>
        <w:t>заданий К</w:t>
      </w:r>
      <w:r w:rsidRPr="001319EF">
        <w:t xml:space="preserve">онкурса. </w:t>
      </w:r>
      <w:r>
        <w:t>По решению жюри могут быть определены абсолютный победитель конкурса и победители в предложенных членами жюри номинациях.</w:t>
      </w:r>
    </w:p>
    <w:p w:rsidR="0097077D" w:rsidRPr="001319EF" w:rsidRDefault="00B756ED" w:rsidP="0097077D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num" w:pos="720"/>
        </w:tabs>
        <w:jc w:val="both"/>
      </w:pPr>
      <w:r w:rsidRPr="001319EF">
        <w:t>Все участники конкурса</w:t>
      </w:r>
      <w:r>
        <w:t>, кроме победителей,</w:t>
      </w:r>
      <w:r w:rsidRPr="001319EF">
        <w:t xml:space="preserve"> награждаются дипломами</w:t>
      </w:r>
      <w:r>
        <w:t xml:space="preserve"> призера конкурса.</w:t>
      </w:r>
      <w:r w:rsidR="0097077D" w:rsidRPr="001319EF">
        <w:t xml:space="preserve"> Победителю конкурса вручается </w:t>
      </w:r>
      <w:r w:rsidR="0097077D">
        <w:t>диплом победителя</w:t>
      </w:r>
      <w:r w:rsidR="0097077D" w:rsidRPr="001319EF">
        <w:t xml:space="preserve"> и предоставляется право </w:t>
      </w:r>
      <w:r w:rsidR="0097077D">
        <w:t>участия</w:t>
      </w:r>
      <w:r w:rsidR="00734A21">
        <w:t xml:space="preserve"> в региональном этапе конкурса</w:t>
      </w:r>
      <w:r w:rsidR="0097077D">
        <w:t xml:space="preserve"> «Педагогический дебют – </w:t>
      </w:r>
      <w:r w:rsidR="009B7C93">
        <w:t>2023</w:t>
      </w:r>
      <w:r w:rsidR="0097077D">
        <w:t>»</w:t>
      </w:r>
      <w:r w:rsidR="0097077D" w:rsidRPr="001319EF">
        <w:t xml:space="preserve">. </w:t>
      </w:r>
      <w:r>
        <w:t>Победители и призеры Конкурса награждаются денежной премией</w:t>
      </w:r>
      <w:r w:rsidR="0097077D">
        <w:t>.</w:t>
      </w:r>
      <w:r w:rsidR="0097077D" w:rsidRPr="001319EF">
        <w:t xml:space="preserve">                           </w:t>
      </w:r>
    </w:p>
    <w:p w:rsidR="0097077D" w:rsidRPr="001319EF" w:rsidRDefault="0097077D" w:rsidP="0097077D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num" w:pos="720"/>
        </w:tabs>
        <w:jc w:val="both"/>
      </w:pPr>
      <w:r w:rsidRPr="001319EF">
        <w:t xml:space="preserve">Время проведения </w:t>
      </w:r>
      <w:r>
        <w:t xml:space="preserve">конкурсных испытаний </w:t>
      </w:r>
      <w:r w:rsidRPr="001319EF">
        <w:t xml:space="preserve">– </w:t>
      </w:r>
      <w:r w:rsidR="009B7C93">
        <w:t>сентябрь 2023</w:t>
      </w:r>
      <w:r>
        <w:t xml:space="preserve"> года (даты устанавливаю</w:t>
      </w:r>
      <w:r w:rsidRPr="001319EF">
        <w:t>тся дополнительно).</w:t>
      </w:r>
    </w:p>
    <w:p w:rsidR="0097077D" w:rsidRDefault="0097077D" w:rsidP="0097077D">
      <w:pPr>
        <w:pStyle w:val="a3"/>
        <w:shd w:val="clear" w:color="auto" w:fill="FFFFFF"/>
        <w:tabs>
          <w:tab w:val="num" w:pos="720"/>
        </w:tabs>
        <w:ind w:right="19"/>
        <w:rPr>
          <w:b/>
        </w:rPr>
      </w:pPr>
    </w:p>
    <w:p w:rsidR="0097077D" w:rsidRPr="00E7491E" w:rsidRDefault="0097077D" w:rsidP="0097077D">
      <w:pPr>
        <w:shd w:val="clear" w:color="auto" w:fill="FFFFFF"/>
        <w:ind w:left="720" w:right="17"/>
        <w:jc w:val="center"/>
        <w:rPr>
          <w:sz w:val="26"/>
          <w:szCs w:val="26"/>
        </w:rPr>
      </w:pPr>
      <w:r w:rsidRPr="00E7491E">
        <w:rPr>
          <w:sz w:val="26"/>
          <w:szCs w:val="26"/>
          <w:lang w:val="en-US"/>
        </w:rPr>
        <w:t>IV</w:t>
      </w:r>
      <w:r w:rsidRPr="00E7491E">
        <w:rPr>
          <w:sz w:val="26"/>
          <w:szCs w:val="26"/>
        </w:rPr>
        <w:t>. Жюри конкурса</w:t>
      </w:r>
    </w:p>
    <w:p w:rsidR="0097077D" w:rsidRPr="00B17387" w:rsidRDefault="0097077D" w:rsidP="0097077D">
      <w:pPr>
        <w:pStyle w:val="a3"/>
        <w:numPr>
          <w:ilvl w:val="0"/>
          <w:numId w:val="7"/>
        </w:numPr>
        <w:shd w:val="clear" w:color="auto" w:fill="FFFFFF"/>
        <w:ind w:right="17"/>
        <w:jc w:val="both"/>
        <w:rPr>
          <w:b/>
        </w:rPr>
      </w:pPr>
      <w:r>
        <w:t xml:space="preserve">В состав жюри могут входить </w:t>
      </w:r>
      <w:r w:rsidRPr="001319EF">
        <w:t xml:space="preserve">представители </w:t>
      </w:r>
      <w:r>
        <w:t>ГОРУНО, методисты</w:t>
      </w:r>
      <w:r w:rsidRPr="001319EF">
        <w:t xml:space="preserve"> ЦРО, </w:t>
      </w:r>
      <w:r>
        <w:t xml:space="preserve">руководители городских методических объединений, представители администрации </w:t>
      </w:r>
      <w:r w:rsidRPr="001319EF">
        <w:t xml:space="preserve">ОУ, педагогической общественности. </w:t>
      </w:r>
    </w:p>
    <w:p w:rsidR="0097077D" w:rsidRPr="00565E1A" w:rsidRDefault="0097077D" w:rsidP="0097077D">
      <w:pPr>
        <w:pStyle w:val="a3"/>
        <w:numPr>
          <w:ilvl w:val="0"/>
          <w:numId w:val="7"/>
        </w:numPr>
        <w:shd w:val="clear" w:color="auto" w:fill="FFFFFF"/>
        <w:ind w:right="19"/>
        <w:jc w:val="both"/>
        <w:rPr>
          <w:color w:val="000000"/>
        </w:rPr>
      </w:pPr>
      <w:r w:rsidRPr="001319EF">
        <w:t>Члены жюри</w:t>
      </w:r>
      <w:r w:rsidRPr="0010616F">
        <w:t xml:space="preserve"> </w:t>
      </w:r>
      <w:r w:rsidRPr="001319EF">
        <w:t>оценивает качество представленны</w:t>
      </w:r>
      <w:r>
        <w:t xml:space="preserve">х материалов каждого участника и </w:t>
      </w:r>
      <w:r w:rsidRPr="001319EF">
        <w:t>присутств</w:t>
      </w:r>
      <w:r>
        <w:t>уют на конкурсных мероприятиях.</w:t>
      </w:r>
      <w:r w:rsidRPr="0010616F">
        <w:rPr>
          <w:color w:val="000000"/>
        </w:rPr>
        <w:br w:type="page"/>
      </w:r>
    </w:p>
    <w:p w:rsidR="0097077D" w:rsidRPr="009A6ABD" w:rsidRDefault="0097077D" w:rsidP="0097077D">
      <w:pPr>
        <w:jc w:val="right"/>
      </w:pPr>
      <w:r w:rsidRPr="009A6ABD">
        <w:lastRenderedPageBreak/>
        <w:t xml:space="preserve">Приложение </w:t>
      </w:r>
      <w:r>
        <w:t>№ 1</w:t>
      </w:r>
    </w:p>
    <w:p w:rsidR="0097077D" w:rsidRPr="009A6ABD" w:rsidRDefault="0097077D" w:rsidP="0097077D">
      <w:pPr>
        <w:jc w:val="right"/>
      </w:pPr>
      <w:proofErr w:type="gramStart"/>
      <w:r>
        <w:t>к</w:t>
      </w:r>
      <w:proofErr w:type="gramEnd"/>
      <w:r>
        <w:t xml:space="preserve"> </w:t>
      </w:r>
      <w:r w:rsidRPr="009A6ABD">
        <w:t xml:space="preserve">Положению о </w:t>
      </w:r>
      <w:r>
        <w:t xml:space="preserve">муниципальном </w:t>
      </w:r>
      <w:r w:rsidR="00950989">
        <w:t>этапе конкурса</w:t>
      </w:r>
      <w:r w:rsidRPr="009A6ABD">
        <w:t xml:space="preserve"> </w:t>
      </w:r>
    </w:p>
    <w:p w:rsidR="0097077D" w:rsidRPr="00791148" w:rsidRDefault="009B7C93" w:rsidP="00791148">
      <w:pPr>
        <w:jc w:val="right"/>
      </w:pPr>
      <w:r>
        <w:t>«Педагогический дебют – 2023</w:t>
      </w:r>
      <w:r w:rsidR="0097077D" w:rsidRPr="009A6ABD">
        <w:t>»</w:t>
      </w:r>
    </w:p>
    <w:p w:rsidR="0097077D" w:rsidRDefault="0097077D" w:rsidP="003D30D1">
      <w:pPr>
        <w:rPr>
          <w:b/>
        </w:rPr>
      </w:pPr>
    </w:p>
    <w:p w:rsidR="0097077D" w:rsidRPr="00791148" w:rsidRDefault="0097077D" w:rsidP="00791148">
      <w:pPr>
        <w:jc w:val="center"/>
        <w:rPr>
          <w:sz w:val="28"/>
          <w:szCs w:val="28"/>
        </w:rPr>
      </w:pPr>
      <w:r w:rsidRPr="00D87E37">
        <w:rPr>
          <w:sz w:val="28"/>
          <w:szCs w:val="28"/>
        </w:rPr>
        <w:t>Критерии оценивания конкурсных заданий муниципального</w:t>
      </w:r>
      <w:r w:rsidR="009B7C93">
        <w:rPr>
          <w:sz w:val="28"/>
          <w:szCs w:val="28"/>
        </w:rPr>
        <w:t xml:space="preserve"> этапа</w:t>
      </w:r>
      <w:r w:rsidRPr="00D87E37">
        <w:rPr>
          <w:sz w:val="28"/>
          <w:szCs w:val="28"/>
        </w:rPr>
        <w:t xml:space="preserve"> конкурса                                    </w:t>
      </w:r>
      <w:proofErr w:type="gramStart"/>
      <w:r w:rsidRPr="00D87E3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Педагогический дебют –</w:t>
      </w:r>
      <w:r w:rsidR="009B7C93">
        <w:rPr>
          <w:sz w:val="28"/>
          <w:szCs w:val="28"/>
        </w:rPr>
        <w:t xml:space="preserve"> 2023</w:t>
      </w:r>
      <w:r w:rsidRPr="00D87E37">
        <w:rPr>
          <w:sz w:val="28"/>
          <w:szCs w:val="28"/>
        </w:rPr>
        <w:t>»</w:t>
      </w:r>
    </w:p>
    <w:p w:rsidR="0097077D" w:rsidRDefault="0097077D" w:rsidP="0097077D">
      <w:pPr>
        <w:jc w:val="center"/>
        <w:rPr>
          <w:b/>
        </w:rPr>
      </w:pPr>
    </w:p>
    <w:tbl>
      <w:tblPr>
        <w:tblW w:w="10349" w:type="dxa"/>
        <w:tblInd w:w="-2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8466"/>
        <w:gridCol w:w="1312"/>
      </w:tblGrid>
      <w:tr w:rsidR="00A31A53" w:rsidRPr="004A172C" w:rsidTr="00762C5C">
        <w:trPr>
          <w:trHeight w:val="330"/>
        </w:trPr>
        <w:tc>
          <w:tcPr>
            <w:tcW w:w="10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A31A53" w:rsidRPr="0042029D" w:rsidRDefault="00A31A53" w:rsidP="00995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«У меня это хорошо получается» – презентация из опыта работы</w:t>
            </w:r>
          </w:p>
        </w:tc>
      </w:tr>
      <w:tr w:rsidR="002629AE" w:rsidRPr="004A172C" w:rsidTr="00762C5C">
        <w:trPr>
          <w:trHeight w:val="207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2629AE" w:rsidRPr="0042029D" w:rsidRDefault="00B324F6" w:rsidP="00995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Критерии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9AE" w:rsidRPr="009E2D94" w:rsidRDefault="000A6312" w:rsidP="009955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балл</w:t>
            </w:r>
            <w:proofErr w:type="gramEnd"/>
          </w:p>
        </w:tc>
      </w:tr>
      <w:tr w:rsidR="002629AE" w:rsidRPr="004A172C" w:rsidTr="00762C5C">
        <w:trPr>
          <w:trHeight w:val="37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9AE" w:rsidRPr="00D8559A" w:rsidRDefault="002629AE" w:rsidP="009955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559A">
              <w:rPr>
                <w:b/>
                <w:color w:val="000000"/>
              </w:rPr>
              <w:t>1</w:t>
            </w:r>
          </w:p>
        </w:tc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29AE" w:rsidRPr="002629AE" w:rsidRDefault="002629AE" w:rsidP="00D855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Оценка умения</w:t>
            </w:r>
            <w:r w:rsidRPr="002629AE">
              <w:rPr>
                <w:b/>
                <w:color w:val="000000"/>
              </w:rPr>
              <w:t xml:space="preserve"> анализировать, обобщать, выявлять и применять инновационные идеи в своей профессиональной деятельности</w:t>
            </w:r>
          </w:p>
        </w:tc>
      </w:tr>
      <w:tr w:rsidR="003F4C6E" w:rsidRPr="004A172C" w:rsidTr="00762C5C">
        <w:trPr>
          <w:trHeight w:val="1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C6E" w:rsidRPr="004A172C" w:rsidRDefault="003F4C6E" w:rsidP="00995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6E" w:rsidRPr="00730E38" w:rsidRDefault="003F4C6E" w:rsidP="00730E3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30E38">
              <w:rPr>
                <w:i/>
                <w:color w:val="000000"/>
              </w:rPr>
              <w:t xml:space="preserve">Наличие краткого описания одного/двух инновационных методов обучения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C6E" w:rsidRDefault="00927D4D" w:rsidP="00995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0 - </w:t>
            </w:r>
            <w:r w:rsidR="003F4C6E">
              <w:rPr>
                <w:color w:val="000000"/>
              </w:rPr>
              <w:t>2</w:t>
            </w:r>
          </w:p>
        </w:tc>
      </w:tr>
      <w:tr w:rsidR="003F4C6E" w:rsidRPr="004A172C" w:rsidTr="00762C5C">
        <w:trPr>
          <w:trHeight w:val="16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C6E" w:rsidRPr="004A172C" w:rsidRDefault="003F4C6E" w:rsidP="00995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6E" w:rsidRPr="00730E38" w:rsidRDefault="00D8559A" w:rsidP="00730E3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30E38">
              <w:rPr>
                <w:i/>
                <w:color w:val="000000"/>
              </w:rPr>
              <w:t>Представлены собственные разработки конкурсанта в рамках изложенной (выбранной) методики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C6E" w:rsidRDefault="00927D4D" w:rsidP="00995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0 - </w:t>
            </w:r>
            <w:r w:rsidR="00D8559A">
              <w:rPr>
                <w:color w:val="000000"/>
              </w:rPr>
              <w:t>3</w:t>
            </w:r>
          </w:p>
        </w:tc>
      </w:tr>
      <w:tr w:rsidR="003F4C6E" w:rsidRPr="004A172C" w:rsidTr="00762C5C">
        <w:trPr>
          <w:trHeight w:val="1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C6E" w:rsidRPr="004A172C" w:rsidRDefault="003F4C6E" w:rsidP="00995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6E" w:rsidRPr="00730E38" w:rsidRDefault="00D8559A" w:rsidP="00730E3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30E38">
              <w:rPr>
                <w:i/>
                <w:color w:val="000000"/>
              </w:rPr>
              <w:t>Представлены конкретные примеры использования данной методики в профессиональной деятельности конкурсанта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4C6E" w:rsidRDefault="00927D4D" w:rsidP="00995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0 - </w:t>
            </w:r>
            <w:r w:rsidR="00D8559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</w:p>
        </w:tc>
      </w:tr>
      <w:tr w:rsidR="003F4C6E" w:rsidRPr="004A172C" w:rsidTr="00762C5C">
        <w:trPr>
          <w:trHeight w:val="1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C6E" w:rsidRPr="004A172C" w:rsidRDefault="00D8559A" w:rsidP="00995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8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C6E" w:rsidRPr="00730E38" w:rsidRDefault="00D8559A" w:rsidP="00730E3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30E38">
              <w:rPr>
                <w:i/>
                <w:color w:val="000000"/>
              </w:rPr>
              <w:t>Анализ и рефлексия собственной деятельности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C6E" w:rsidRDefault="00927D4D" w:rsidP="00995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0 - </w:t>
            </w:r>
            <w:r w:rsidR="00D8559A">
              <w:rPr>
                <w:color w:val="000000"/>
              </w:rPr>
              <w:t>2</w:t>
            </w:r>
          </w:p>
        </w:tc>
      </w:tr>
      <w:tr w:rsidR="00D8559A" w:rsidRPr="004A172C" w:rsidTr="00762C5C">
        <w:trPr>
          <w:trHeight w:val="1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559A" w:rsidRPr="004F65B3" w:rsidRDefault="00D8559A" w:rsidP="009955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F65B3">
              <w:rPr>
                <w:b/>
                <w:color w:val="000000"/>
              </w:rPr>
              <w:t>2</w:t>
            </w: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59A" w:rsidRPr="00D8559A" w:rsidRDefault="00D8559A" w:rsidP="00D855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8559A">
              <w:rPr>
                <w:b/>
                <w:color w:val="000000"/>
              </w:rPr>
              <w:t>Общая и профессиональная эрудиция</w:t>
            </w:r>
          </w:p>
        </w:tc>
      </w:tr>
      <w:tr w:rsidR="00EF7BDF" w:rsidRPr="004A172C" w:rsidTr="00762C5C">
        <w:trPr>
          <w:trHeight w:val="3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BDF" w:rsidRPr="004A172C" w:rsidRDefault="00EF7BDF" w:rsidP="00995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8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BDF" w:rsidRPr="00730E38" w:rsidRDefault="00A30554" w:rsidP="00730E3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30E38">
              <w:rPr>
                <w:i/>
                <w:color w:val="000000"/>
              </w:rPr>
              <w:t xml:space="preserve">Конкурсант демонстрирует образованность и широкий кругозор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BDF" w:rsidRDefault="00927D4D" w:rsidP="00995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0 - </w:t>
            </w:r>
            <w:r w:rsidR="00A30554">
              <w:rPr>
                <w:color w:val="000000"/>
              </w:rPr>
              <w:t>3</w:t>
            </w:r>
          </w:p>
        </w:tc>
      </w:tr>
      <w:tr w:rsidR="009866C7" w:rsidRPr="004A172C" w:rsidTr="00762C5C">
        <w:trPr>
          <w:trHeight w:val="3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6C7" w:rsidRPr="004A172C" w:rsidRDefault="009866C7" w:rsidP="009866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8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6C7" w:rsidRPr="00730E38" w:rsidRDefault="009866C7" w:rsidP="00730E3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30E38">
              <w:rPr>
                <w:i/>
                <w:color w:val="000000"/>
              </w:rPr>
              <w:t>Владение профессиональной терминологией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C7" w:rsidRDefault="00927D4D" w:rsidP="009866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0 - </w:t>
            </w:r>
            <w:r w:rsidR="009866C7">
              <w:rPr>
                <w:color w:val="000000"/>
              </w:rPr>
              <w:t>3</w:t>
            </w:r>
          </w:p>
        </w:tc>
      </w:tr>
      <w:tr w:rsidR="009866C7" w:rsidRPr="004A172C" w:rsidTr="00762C5C">
        <w:trPr>
          <w:trHeight w:val="3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6C7" w:rsidRPr="004A172C" w:rsidRDefault="00A30554" w:rsidP="009866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8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6C7" w:rsidRPr="00730E38" w:rsidRDefault="00A30554" w:rsidP="00730E3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30E38">
              <w:rPr>
                <w:i/>
                <w:color w:val="000000"/>
              </w:rPr>
              <w:t>Ответы на вопросы жюри четко и грамотно сформулированы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6C7" w:rsidRDefault="00927D4D" w:rsidP="009866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0 - </w:t>
            </w:r>
            <w:r w:rsidR="00A30554">
              <w:rPr>
                <w:color w:val="000000"/>
              </w:rPr>
              <w:t>4</w:t>
            </w:r>
          </w:p>
        </w:tc>
      </w:tr>
      <w:tr w:rsidR="000344DD" w:rsidRPr="004A172C" w:rsidTr="00762C5C">
        <w:trPr>
          <w:trHeight w:val="3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DD" w:rsidRPr="000344DD" w:rsidRDefault="000344DD" w:rsidP="000344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344DD">
              <w:rPr>
                <w:b/>
                <w:color w:val="000000"/>
              </w:rPr>
              <w:t>3</w:t>
            </w:r>
          </w:p>
        </w:tc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4DD" w:rsidRPr="000344DD" w:rsidRDefault="000344DD" w:rsidP="000344D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344DD">
              <w:rPr>
                <w:b/>
                <w:color w:val="000000"/>
              </w:rPr>
              <w:t>Культура публичного выступления</w:t>
            </w:r>
          </w:p>
        </w:tc>
      </w:tr>
      <w:tr w:rsidR="00BB7937" w:rsidRPr="004A172C" w:rsidTr="00762C5C">
        <w:trPr>
          <w:trHeight w:val="3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937" w:rsidRPr="004A172C" w:rsidRDefault="00BB7937" w:rsidP="009866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8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937" w:rsidRPr="00730E38" w:rsidRDefault="00BB7937" w:rsidP="00730E3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30E38">
              <w:rPr>
                <w:i/>
                <w:color w:val="000000"/>
              </w:rPr>
              <w:t>Грамотная речь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937" w:rsidRDefault="00927D4D" w:rsidP="009866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0 - </w:t>
            </w:r>
            <w:r w:rsidR="00BB7937">
              <w:rPr>
                <w:color w:val="000000"/>
              </w:rPr>
              <w:t>2</w:t>
            </w:r>
          </w:p>
        </w:tc>
      </w:tr>
      <w:tr w:rsidR="00BB7937" w:rsidRPr="004A172C" w:rsidTr="00762C5C">
        <w:trPr>
          <w:trHeight w:val="3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937" w:rsidRPr="004A172C" w:rsidRDefault="00BB7937" w:rsidP="009866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8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937" w:rsidRPr="00730E38" w:rsidRDefault="00BB7937" w:rsidP="00730E3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30E38">
              <w:rPr>
                <w:i/>
                <w:color w:val="000000"/>
              </w:rPr>
              <w:t>Выступление логически выстроено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937" w:rsidRDefault="00927D4D" w:rsidP="009866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0 - </w:t>
            </w:r>
            <w:r w:rsidR="00BB7937">
              <w:rPr>
                <w:color w:val="000000"/>
              </w:rPr>
              <w:t>2</w:t>
            </w:r>
          </w:p>
        </w:tc>
      </w:tr>
      <w:tr w:rsidR="00BB7937" w:rsidRPr="004A172C" w:rsidTr="00762C5C">
        <w:trPr>
          <w:trHeight w:val="3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937" w:rsidRDefault="00BB7937" w:rsidP="009866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8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937" w:rsidRPr="00730E38" w:rsidRDefault="00BB7937" w:rsidP="00730E3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30E38">
              <w:rPr>
                <w:i/>
                <w:color w:val="000000"/>
              </w:rPr>
              <w:t>Выразительность выступления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937" w:rsidRDefault="00927D4D" w:rsidP="009866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0 - </w:t>
            </w:r>
            <w:r w:rsidR="00BB7937">
              <w:rPr>
                <w:color w:val="000000"/>
              </w:rPr>
              <w:t>1</w:t>
            </w:r>
          </w:p>
        </w:tc>
      </w:tr>
      <w:tr w:rsidR="00BB7937" w:rsidRPr="004A172C" w:rsidTr="00762C5C">
        <w:trPr>
          <w:trHeight w:val="3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937" w:rsidRPr="00BB7937" w:rsidRDefault="00BB7937" w:rsidP="009866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B7937">
              <w:rPr>
                <w:b/>
                <w:color w:val="000000"/>
              </w:rPr>
              <w:t>4</w:t>
            </w:r>
          </w:p>
        </w:tc>
        <w:tc>
          <w:tcPr>
            <w:tcW w:w="8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937" w:rsidRPr="00BB7937" w:rsidRDefault="00BB7937" w:rsidP="00BB7937">
            <w:pPr>
              <w:rPr>
                <w:b/>
                <w:color w:val="000000"/>
              </w:rPr>
            </w:pPr>
            <w:r w:rsidRPr="00BB7937">
              <w:rPr>
                <w:b/>
                <w:color w:val="000000"/>
              </w:rPr>
              <w:t>Умение взаимодействовать с аудиторией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937" w:rsidRDefault="00BB7937" w:rsidP="009866C7">
            <w:pPr>
              <w:jc w:val="center"/>
              <w:rPr>
                <w:color w:val="000000"/>
              </w:rPr>
            </w:pPr>
          </w:p>
        </w:tc>
      </w:tr>
      <w:tr w:rsidR="00B151F3" w:rsidRPr="004A172C" w:rsidTr="00762C5C">
        <w:trPr>
          <w:trHeight w:val="3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F3" w:rsidRPr="004A172C" w:rsidRDefault="00B151F3" w:rsidP="009866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8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51F3" w:rsidRPr="00730E38" w:rsidRDefault="00B151F3" w:rsidP="00730E38">
            <w:pPr>
              <w:rPr>
                <w:i/>
                <w:color w:val="000000"/>
              </w:rPr>
            </w:pPr>
            <w:r w:rsidRPr="00730E38">
              <w:rPr>
                <w:i/>
                <w:color w:val="000000"/>
              </w:rPr>
              <w:t>Умение представить себя и опыт своей работы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F3" w:rsidRDefault="00927D4D" w:rsidP="00986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0 - </w:t>
            </w:r>
            <w:r w:rsidR="00B151F3">
              <w:rPr>
                <w:color w:val="000000"/>
              </w:rPr>
              <w:t>3</w:t>
            </w:r>
          </w:p>
        </w:tc>
      </w:tr>
      <w:tr w:rsidR="00B151F3" w:rsidRPr="004A172C" w:rsidTr="00762C5C">
        <w:trPr>
          <w:trHeight w:val="3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F3" w:rsidRPr="004A172C" w:rsidRDefault="00B151F3" w:rsidP="009866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8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51F3" w:rsidRPr="00730E38" w:rsidRDefault="00B151F3" w:rsidP="00730E38">
            <w:pPr>
              <w:rPr>
                <w:i/>
                <w:color w:val="000000"/>
              </w:rPr>
            </w:pPr>
            <w:r w:rsidRPr="00730E38">
              <w:rPr>
                <w:i/>
                <w:color w:val="000000"/>
              </w:rPr>
              <w:t>Зрительный и эмоциональный контакт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1F3" w:rsidRDefault="00927D4D" w:rsidP="00986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0 - </w:t>
            </w:r>
            <w:r w:rsidR="00B151F3">
              <w:rPr>
                <w:color w:val="000000"/>
              </w:rPr>
              <w:t>2</w:t>
            </w:r>
          </w:p>
        </w:tc>
      </w:tr>
      <w:tr w:rsidR="00986365" w:rsidRPr="004A172C" w:rsidTr="00762C5C">
        <w:trPr>
          <w:trHeight w:val="35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65" w:rsidRDefault="00986365" w:rsidP="009866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365" w:rsidRPr="00986365" w:rsidRDefault="00730E38" w:rsidP="00FB20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="00986365" w:rsidRPr="00986365">
              <w:rPr>
                <w:b/>
                <w:color w:val="000000"/>
              </w:rPr>
              <w:t>аксимальн</w:t>
            </w:r>
            <w:r w:rsidR="00FB2063">
              <w:rPr>
                <w:b/>
                <w:color w:val="000000"/>
              </w:rPr>
              <w:t>ое количество</w:t>
            </w:r>
            <w:r w:rsidR="00986365" w:rsidRPr="00986365">
              <w:rPr>
                <w:b/>
                <w:color w:val="000000"/>
              </w:rPr>
              <w:t xml:space="preserve"> </w:t>
            </w:r>
            <w:r w:rsidR="00677C05" w:rsidRPr="00986365">
              <w:rPr>
                <w:b/>
                <w:color w:val="000000"/>
              </w:rPr>
              <w:t>балл</w:t>
            </w:r>
            <w:r w:rsidR="00FB2063">
              <w:rPr>
                <w:b/>
                <w:color w:val="000000"/>
              </w:rPr>
              <w:t>ов</w:t>
            </w:r>
            <w:r w:rsidR="00677C05">
              <w:rPr>
                <w:b/>
                <w:color w:val="000000"/>
              </w:rPr>
              <w:t xml:space="preserve">: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365" w:rsidRDefault="00986365" w:rsidP="00986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97077D" w:rsidRDefault="0097077D" w:rsidP="003D30D1">
      <w:pPr>
        <w:contextualSpacing/>
        <w:rPr>
          <w:b/>
        </w:rPr>
      </w:pPr>
      <w:r>
        <w:rPr>
          <w:b/>
        </w:rPr>
        <w:t xml:space="preserve">   </w:t>
      </w:r>
    </w:p>
    <w:p w:rsidR="00762C5C" w:rsidRDefault="00762C5C" w:rsidP="003D30D1">
      <w:pPr>
        <w:contextualSpacing/>
        <w:rPr>
          <w:b/>
        </w:rPr>
      </w:pPr>
    </w:p>
    <w:tbl>
      <w:tblPr>
        <w:tblW w:w="10448" w:type="dxa"/>
        <w:tblInd w:w="-3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8651"/>
        <w:gridCol w:w="1229"/>
      </w:tblGrid>
      <w:tr w:rsidR="00B324F6" w:rsidRPr="004A172C" w:rsidTr="00712A15">
        <w:trPr>
          <w:trHeight w:val="357"/>
        </w:trPr>
        <w:tc>
          <w:tcPr>
            <w:tcW w:w="10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324F6" w:rsidRPr="0042029D" w:rsidRDefault="00B324F6" w:rsidP="003D30D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«Учебное занятие</w:t>
            </w:r>
            <w:r w:rsidRPr="004A172C">
              <w:rPr>
                <w:b/>
                <w:color w:val="000000"/>
              </w:rPr>
              <w:t>»</w:t>
            </w:r>
          </w:p>
        </w:tc>
      </w:tr>
      <w:tr w:rsidR="00B324F6" w:rsidRPr="004A172C" w:rsidTr="00712A15">
        <w:trPr>
          <w:trHeight w:val="357"/>
        </w:trPr>
        <w:tc>
          <w:tcPr>
            <w:tcW w:w="9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324F6" w:rsidRDefault="00B324F6" w:rsidP="003D30D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324F6" w:rsidRPr="0042029D" w:rsidRDefault="003C1032" w:rsidP="003D30D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балл</w:t>
            </w:r>
            <w:proofErr w:type="gramEnd"/>
          </w:p>
        </w:tc>
      </w:tr>
      <w:tr w:rsidR="0097077D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Pr="004A172C" w:rsidRDefault="0097077D" w:rsidP="003D30D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4A172C">
              <w:rPr>
                <w:color w:val="000000"/>
              </w:rPr>
              <w:t>1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Pr="004A172C" w:rsidRDefault="00791148" w:rsidP="003D30D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Глубина раскрытия темы</w:t>
            </w:r>
            <w:r w:rsidR="00CB7DA5">
              <w:rPr>
                <w:color w:val="000000"/>
              </w:rPr>
              <w:t xml:space="preserve"> занятия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Default="00791148" w:rsidP="003D30D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B20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FB20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</w:tr>
      <w:tr w:rsidR="00791148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148" w:rsidRPr="004A172C" w:rsidRDefault="00791148" w:rsidP="003D30D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148" w:rsidRDefault="00791148" w:rsidP="003D30D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Оригинальность </w:t>
            </w:r>
            <w:r w:rsidR="00CB7DA5">
              <w:rPr>
                <w:color w:val="000000"/>
              </w:rPr>
              <w:t xml:space="preserve">использованных </w:t>
            </w:r>
            <w:r>
              <w:rPr>
                <w:color w:val="000000"/>
              </w:rPr>
              <w:t>методических приемов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148" w:rsidRDefault="00791148" w:rsidP="003D30D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B20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FB20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</w:tr>
      <w:tr w:rsidR="0097077D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Pr="004A172C" w:rsidRDefault="00FB2063" w:rsidP="003D30D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Pr="004A172C" w:rsidRDefault="0097077D" w:rsidP="003D30D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организовать использование обучающимися разных типов и видов источников знаний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Pr="004A172C" w:rsidRDefault="00FB2063" w:rsidP="003D30D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0 - </w:t>
            </w:r>
            <w:r w:rsidR="0097077D">
              <w:rPr>
                <w:color w:val="000000"/>
              </w:rPr>
              <w:t>5</w:t>
            </w:r>
          </w:p>
        </w:tc>
      </w:tr>
      <w:tr w:rsidR="0097077D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Pr="004A172C" w:rsidRDefault="00FB2063" w:rsidP="003D30D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Pr="004A172C" w:rsidRDefault="0097077D" w:rsidP="003D30D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организовать взаимодействие обучающихся между собой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Pr="004A172C" w:rsidRDefault="00FB2063" w:rsidP="003D30D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0 - </w:t>
            </w:r>
            <w:r w:rsidR="0097077D">
              <w:rPr>
                <w:color w:val="000000"/>
              </w:rPr>
              <w:t>5</w:t>
            </w:r>
          </w:p>
        </w:tc>
      </w:tr>
      <w:tr w:rsidR="0097077D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Pr="004A172C" w:rsidRDefault="00FB2063" w:rsidP="003D30D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Pr="004A172C" w:rsidRDefault="0097077D" w:rsidP="003D30D1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Умение создавать и поддерживать высокий уровень мотивации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Pr="004A172C" w:rsidRDefault="00FB2063" w:rsidP="003D30D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0 - 5</w:t>
            </w:r>
          </w:p>
        </w:tc>
      </w:tr>
      <w:tr w:rsidR="00FB2063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63" w:rsidRPr="004A172C" w:rsidRDefault="00FB2063" w:rsidP="003D30D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63" w:rsidRDefault="00FB2063" w:rsidP="003D30D1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создавать и поддерживать</w:t>
            </w:r>
            <w:r w:rsidRPr="00FB2063">
              <w:rPr>
                <w:color w:val="000000"/>
              </w:rPr>
              <w:t xml:space="preserve"> высокую интенсивность деятельности обучающихся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63" w:rsidRDefault="00FB2063" w:rsidP="003D30D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0 -5</w:t>
            </w:r>
          </w:p>
        </w:tc>
      </w:tr>
      <w:tr w:rsidR="0097077D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Pr="004A172C" w:rsidRDefault="00FB2063" w:rsidP="003D30D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Default="00FB2063" w:rsidP="008A45F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структуры урока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Default="00FB2063" w:rsidP="003D30D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0 - 5</w:t>
            </w:r>
          </w:p>
        </w:tc>
      </w:tr>
      <w:tr w:rsidR="00FB2063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63" w:rsidRPr="004A172C" w:rsidRDefault="00FB2063" w:rsidP="003D30D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63" w:rsidRDefault="00FB2063" w:rsidP="003D30D1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Глубина и точность самоанализа учебного занятия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63" w:rsidRDefault="00FB2063" w:rsidP="003D30D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0 - 5</w:t>
            </w:r>
          </w:p>
        </w:tc>
      </w:tr>
      <w:tr w:rsidR="00FB2063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63" w:rsidRDefault="00FB2063" w:rsidP="003D30D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63" w:rsidRDefault="00FB2063" w:rsidP="003D30D1">
            <w:pPr>
              <w:contextualSpacing/>
              <w:jc w:val="right"/>
              <w:rPr>
                <w:color w:val="000000"/>
              </w:rPr>
            </w:pPr>
            <w:r>
              <w:rPr>
                <w:b/>
              </w:rPr>
              <w:t xml:space="preserve">   Максимальное количество баллов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63" w:rsidRDefault="00FB2063" w:rsidP="003D30D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97077D" w:rsidRPr="004A172C" w:rsidTr="00712A15">
        <w:trPr>
          <w:trHeight w:val="357"/>
        </w:trPr>
        <w:tc>
          <w:tcPr>
            <w:tcW w:w="9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Pr="004A172C" w:rsidRDefault="0097077D" w:rsidP="009955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«Публичное выступление</w:t>
            </w:r>
            <w:r w:rsidRPr="004A172C">
              <w:rPr>
                <w:b/>
                <w:color w:val="000000"/>
              </w:rPr>
              <w:t>»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Pr="0042029D" w:rsidRDefault="0097077D" w:rsidP="00995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029D">
              <w:rPr>
                <w:color w:val="000000"/>
              </w:rPr>
              <w:t>баллы</w:t>
            </w:r>
          </w:p>
        </w:tc>
      </w:tr>
      <w:tr w:rsidR="0097077D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Pr="00703512" w:rsidRDefault="0097077D" w:rsidP="009955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03512">
              <w:rPr>
                <w:b/>
                <w:color w:val="000000"/>
              </w:rPr>
              <w:t>1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Pr="00703512" w:rsidRDefault="0005548F" w:rsidP="009955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03512">
              <w:rPr>
                <w:b/>
                <w:color w:val="000000"/>
              </w:rPr>
              <w:t>Оригинальность и актуальность выбранной темы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77D" w:rsidRDefault="0005548F" w:rsidP="00995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0 - 5</w:t>
            </w:r>
          </w:p>
        </w:tc>
      </w:tr>
      <w:tr w:rsidR="0005548F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8F" w:rsidRPr="00703512" w:rsidRDefault="0005548F" w:rsidP="009955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03512">
              <w:rPr>
                <w:b/>
                <w:color w:val="000000"/>
              </w:rPr>
              <w:t>2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8F" w:rsidRPr="00703512" w:rsidRDefault="0005548F" w:rsidP="009955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03512">
              <w:rPr>
                <w:b/>
                <w:color w:val="000000"/>
              </w:rPr>
              <w:t>Масштабность и глубина раскрытия темы выступления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8F" w:rsidRDefault="0005548F" w:rsidP="00995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0 - 5</w:t>
            </w:r>
          </w:p>
        </w:tc>
      </w:tr>
      <w:tr w:rsidR="00703512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512" w:rsidRPr="00703512" w:rsidRDefault="00703512" w:rsidP="009955F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03512">
              <w:rPr>
                <w:b/>
                <w:color w:val="000000"/>
              </w:rPr>
              <w:t>3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512" w:rsidRPr="00703512" w:rsidRDefault="00703512" w:rsidP="009955F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03512">
              <w:rPr>
                <w:b/>
                <w:color w:val="000000"/>
              </w:rPr>
              <w:t>Мировоззренческая позиция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512" w:rsidRDefault="00703512" w:rsidP="00995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3512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512" w:rsidRPr="00703512" w:rsidRDefault="00703512" w:rsidP="009955F5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03512">
              <w:rPr>
                <w:i/>
                <w:color w:val="000000"/>
              </w:rPr>
              <w:t>3.1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512" w:rsidRPr="00703512" w:rsidRDefault="00703512" w:rsidP="009955F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703512">
              <w:rPr>
                <w:i/>
                <w:color w:val="000000"/>
              </w:rPr>
              <w:t>Раскрытие общего представления по выбранной тематике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512" w:rsidRDefault="00703512" w:rsidP="009955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0 - 5</w:t>
            </w:r>
          </w:p>
        </w:tc>
      </w:tr>
      <w:tr w:rsidR="0005548F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8F" w:rsidRPr="00703512" w:rsidRDefault="00703512" w:rsidP="000554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703512">
              <w:rPr>
                <w:i/>
                <w:color w:val="000000"/>
              </w:rPr>
              <w:t>3.2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8F" w:rsidRPr="00703512" w:rsidRDefault="00E837B0" w:rsidP="006E3047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703512">
              <w:rPr>
                <w:i/>
                <w:color w:val="000000"/>
              </w:rPr>
              <w:t xml:space="preserve">Выражение собственного отношения к выбранной теме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8F" w:rsidRDefault="00E837B0" w:rsidP="0005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0 - 5</w:t>
            </w:r>
          </w:p>
        </w:tc>
      </w:tr>
      <w:tr w:rsidR="00E837B0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7B0" w:rsidRPr="00766E1B" w:rsidRDefault="00766E1B" w:rsidP="000554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6E1B">
              <w:rPr>
                <w:b/>
                <w:color w:val="000000"/>
              </w:rPr>
              <w:t>4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7B0" w:rsidRPr="00766E1B" w:rsidRDefault="00766E1B" w:rsidP="0005548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66E1B">
              <w:rPr>
                <w:b/>
                <w:color w:val="000000"/>
              </w:rPr>
              <w:t>Находчивость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7B0" w:rsidRDefault="00E837B0" w:rsidP="0005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5548F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8F" w:rsidRPr="00585A10" w:rsidRDefault="004B097A" w:rsidP="000554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585A10">
              <w:rPr>
                <w:i/>
                <w:color w:val="000000"/>
              </w:rPr>
              <w:t>4.1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8F" w:rsidRPr="00585A10" w:rsidRDefault="004B097A" w:rsidP="0005548F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585A10">
              <w:rPr>
                <w:i/>
                <w:color w:val="000000"/>
              </w:rPr>
              <w:t>Оригинальность методов представления</w:t>
            </w:r>
            <w:r w:rsidR="00BA38A4">
              <w:rPr>
                <w:i/>
                <w:color w:val="000000"/>
              </w:rPr>
              <w:t xml:space="preserve"> выбранной темы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48F" w:rsidRPr="004A172C" w:rsidRDefault="004B097A" w:rsidP="0005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0 -5</w:t>
            </w:r>
          </w:p>
        </w:tc>
      </w:tr>
      <w:tr w:rsidR="004B097A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7A" w:rsidRPr="00585A10" w:rsidRDefault="004B097A" w:rsidP="000554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585A10">
              <w:rPr>
                <w:i/>
                <w:color w:val="000000"/>
              </w:rPr>
              <w:t>4.2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7A" w:rsidRPr="00585A10" w:rsidRDefault="004B097A" w:rsidP="0005548F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585A10">
              <w:rPr>
                <w:i/>
                <w:color w:val="000000"/>
              </w:rPr>
              <w:t>Умение ориентироваться в выбранной теме и вести дискуссию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7A" w:rsidRDefault="004B097A" w:rsidP="0005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0 - 5</w:t>
            </w:r>
          </w:p>
        </w:tc>
      </w:tr>
      <w:tr w:rsidR="00712A15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15" w:rsidRPr="00D85517" w:rsidRDefault="00D85517" w:rsidP="000554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85517">
              <w:rPr>
                <w:b/>
                <w:color w:val="000000"/>
              </w:rPr>
              <w:t>5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15" w:rsidRPr="00D85517" w:rsidRDefault="00712A15" w:rsidP="0005548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85517">
              <w:rPr>
                <w:b/>
                <w:color w:val="000000"/>
              </w:rPr>
              <w:t>Убедительность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15" w:rsidRPr="004A172C" w:rsidRDefault="00712A15" w:rsidP="0005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12A15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15" w:rsidRPr="00BA38A4" w:rsidRDefault="00BA38A4" w:rsidP="000554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A38A4">
              <w:rPr>
                <w:i/>
                <w:color w:val="000000"/>
              </w:rPr>
              <w:t>5.1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15" w:rsidRPr="00BA38A4" w:rsidRDefault="00F95B3D" w:rsidP="0005548F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Общее впечатление от выступления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15" w:rsidRPr="004A172C" w:rsidRDefault="00BA38A4" w:rsidP="0005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0 - 5</w:t>
            </w:r>
          </w:p>
        </w:tc>
      </w:tr>
      <w:tr w:rsidR="007F31DC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1DC" w:rsidRPr="00BA38A4" w:rsidRDefault="007F31DC" w:rsidP="0005548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5.2</w:t>
            </w: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1DC" w:rsidRPr="00BA38A4" w:rsidRDefault="00F95B3D" w:rsidP="00F95B3D">
            <w:pPr>
              <w:jc w:val="both"/>
              <w:rPr>
                <w:i/>
                <w:color w:val="000000"/>
              </w:rPr>
            </w:pPr>
            <w:r w:rsidRPr="00BA38A4">
              <w:rPr>
                <w:i/>
                <w:color w:val="000000"/>
              </w:rPr>
              <w:t>Убедительность приводимых доводов</w:t>
            </w:r>
            <w:r>
              <w:rPr>
                <w:i/>
                <w:color w:val="000000"/>
              </w:rPr>
              <w:t xml:space="preserve"> и аргументов, подкрепляющих выступление конкурсанта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1DC" w:rsidRDefault="00F95B3D" w:rsidP="00055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0 - 5</w:t>
            </w:r>
          </w:p>
        </w:tc>
      </w:tr>
      <w:tr w:rsidR="00BA38A4" w:rsidRPr="004A172C" w:rsidTr="00712A15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8A4" w:rsidRPr="004A172C" w:rsidRDefault="00BA38A4" w:rsidP="000554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8A4" w:rsidRPr="004A172C" w:rsidRDefault="004E7D83" w:rsidP="004E7D83">
            <w:pPr>
              <w:jc w:val="right"/>
              <w:rPr>
                <w:color w:val="000000"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8A4" w:rsidRPr="004E7D83" w:rsidRDefault="004E7D83" w:rsidP="0005548F">
            <w:pPr>
              <w:jc w:val="center"/>
              <w:rPr>
                <w:b/>
                <w:color w:val="000000"/>
              </w:rPr>
            </w:pPr>
            <w:r w:rsidRPr="004E7D83">
              <w:rPr>
                <w:b/>
                <w:color w:val="000000"/>
              </w:rPr>
              <w:t>40</w:t>
            </w:r>
          </w:p>
        </w:tc>
      </w:tr>
    </w:tbl>
    <w:p w:rsidR="007A0C91" w:rsidRDefault="001F0B6E"/>
    <w:sectPr w:rsidR="007A0C91" w:rsidSect="00B8011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06B0"/>
    <w:multiLevelType w:val="hybridMultilevel"/>
    <w:tmpl w:val="1E54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B0BAD"/>
    <w:multiLevelType w:val="hybridMultilevel"/>
    <w:tmpl w:val="8B0E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D04E1"/>
    <w:multiLevelType w:val="hybridMultilevel"/>
    <w:tmpl w:val="A1585FE6"/>
    <w:lvl w:ilvl="0" w:tplc="F2B4A8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215A34"/>
    <w:multiLevelType w:val="hybridMultilevel"/>
    <w:tmpl w:val="60D422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A616802"/>
    <w:multiLevelType w:val="hybridMultilevel"/>
    <w:tmpl w:val="6CA2F97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223325"/>
    <w:multiLevelType w:val="hybridMultilevel"/>
    <w:tmpl w:val="84120C74"/>
    <w:lvl w:ilvl="0" w:tplc="F2B4A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0564F7"/>
    <w:multiLevelType w:val="hybridMultilevel"/>
    <w:tmpl w:val="5AC83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71"/>
    <w:rsid w:val="000344DD"/>
    <w:rsid w:val="0005548F"/>
    <w:rsid w:val="000A6312"/>
    <w:rsid w:val="0016241F"/>
    <w:rsid w:val="001F0B6E"/>
    <w:rsid w:val="002629AE"/>
    <w:rsid w:val="00264D94"/>
    <w:rsid w:val="002D798B"/>
    <w:rsid w:val="002E46B4"/>
    <w:rsid w:val="003C1032"/>
    <w:rsid w:val="003C2EA2"/>
    <w:rsid w:val="003D30D1"/>
    <w:rsid w:val="003E449F"/>
    <w:rsid w:val="003F4C6E"/>
    <w:rsid w:val="004B097A"/>
    <w:rsid w:val="004E7D83"/>
    <w:rsid w:val="004F65B3"/>
    <w:rsid w:val="00585A10"/>
    <w:rsid w:val="00675A06"/>
    <w:rsid w:val="00677C05"/>
    <w:rsid w:val="00685CBF"/>
    <w:rsid w:val="006C61AD"/>
    <w:rsid w:val="006E3047"/>
    <w:rsid w:val="00703512"/>
    <w:rsid w:val="00712A15"/>
    <w:rsid w:val="00730E38"/>
    <w:rsid w:val="00734A21"/>
    <w:rsid w:val="00762C5C"/>
    <w:rsid w:val="00766E1B"/>
    <w:rsid w:val="00791148"/>
    <w:rsid w:val="007F31DC"/>
    <w:rsid w:val="00805513"/>
    <w:rsid w:val="008A45F6"/>
    <w:rsid w:val="00927D4D"/>
    <w:rsid w:val="00950989"/>
    <w:rsid w:val="0097077D"/>
    <w:rsid w:val="00986365"/>
    <w:rsid w:val="009866C7"/>
    <w:rsid w:val="009B7C93"/>
    <w:rsid w:val="009E2D94"/>
    <w:rsid w:val="00A30554"/>
    <w:rsid w:val="00A31A53"/>
    <w:rsid w:val="00A8350F"/>
    <w:rsid w:val="00AB0B16"/>
    <w:rsid w:val="00B151F3"/>
    <w:rsid w:val="00B1568B"/>
    <w:rsid w:val="00B324F6"/>
    <w:rsid w:val="00B65671"/>
    <w:rsid w:val="00B756ED"/>
    <w:rsid w:val="00BA38A4"/>
    <w:rsid w:val="00BB7937"/>
    <w:rsid w:val="00C47C80"/>
    <w:rsid w:val="00C72F56"/>
    <w:rsid w:val="00CB64BF"/>
    <w:rsid w:val="00CB7DA5"/>
    <w:rsid w:val="00CE3534"/>
    <w:rsid w:val="00CF3751"/>
    <w:rsid w:val="00D7162A"/>
    <w:rsid w:val="00D85517"/>
    <w:rsid w:val="00D8559A"/>
    <w:rsid w:val="00E02FB4"/>
    <w:rsid w:val="00E837B0"/>
    <w:rsid w:val="00EF7BDF"/>
    <w:rsid w:val="00F349E6"/>
    <w:rsid w:val="00F95B3D"/>
    <w:rsid w:val="00FB2063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A6F89-C05B-4AD0-83EA-19C3AEF0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Сизова</cp:lastModifiedBy>
  <cp:revision>56</cp:revision>
  <cp:lastPrinted>2022-09-02T13:42:00Z</cp:lastPrinted>
  <dcterms:created xsi:type="dcterms:W3CDTF">2023-08-24T06:34:00Z</dcterms:created>
  <dcterms:modified xsi:type="dcterms:W3CDTF">2023-08-30T12:26:00Z</dcterms:modified>
</cp:coreProperties>
</file>