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8" w:rsidRDefault="001D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E635D8" w:rsidRDefault="001D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городского методического объединения учителей 3 классов</w:t>
      </w:r>
    </w:p>
    <w:p w:rsidR="00E635D8" w:rsidRDefault="001D7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 сентября 2020 года</w:t>
      </w:r>
    </w:p>
    <w:p w:rsidR="00E635D8" w:rsidRDefault="001D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 22 человека, из них учителей – 22.</w:t>
      </w:r>
    </w:p>
    <w:p w:rsidR="00E635D8" w:rsidRDefault="00E6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2" w:type="dxa"/>
        <w:tblInd w:w="-10" w:type="dxa"/>
        <w:tblLook w:val="0000"/>
      </w:tblPr>
      <w:tblGrid>
        <w:gridCol w:w="958"/>
        <w:gridCol w:w="4262"/>
        <w:gridCol w:w="4112"/>
      </w:tblGrid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1D76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1D76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D8" w:rsidRDefault="001D76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№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Чирова Елена Николаевна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Кольчугина Ольга Владимировна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 Светлана Анатольевна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Маркелова Надежда Викторовна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Дорофеева Елена Алексеевна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Марина Артёмовна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</w:tr>
      <w:tr w:rsidR="00E635D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Мошкина Нина Геннадьевна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Терехова Ольга Николаевна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Говорова Елена Михайловна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Лицей №6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Лицей №6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Солнышкова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Лицей №6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Вера Викторовна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Гребнева Галина Николаевна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Ольга Владимировна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</w:pPr>
            <w:proofErr w:type="spellStart"/>
            <w:r>
              <w:t>Шалгина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</w:pPr>
            <w:r>
              <w:t>СОШ № 7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Суслова Елена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Михалчеткова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Долгорукова Елизавета Алексеевна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Брусова Ирина Владимировна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Медведева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Любимова Людмила Юрьевна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</w:p>
        </w:tc>
      </w:tr>
      <w:tr w:rsidR="00E635D8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D8" w:rsidRDefault="00E635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11</w:t>
            </w:r>
          </w:p>
        </w:tc>
      </w:tr>
    </w:tbl>
    <w:p w:rsidR="00E635D8" w:rsidRDefault="00E63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5D8" w:rsidRDefault="00E63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онлайн-заседания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Организация и планирование работы ГМО на новый учебный год.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Инструктивно – организационная работа.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Анализ работы ГМО за 2019 - 20 учебный год и составление плана (сетка) работы на 2020-21 учебный год. 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Об особенностях организации образовательной деятельности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в 2020-2021 учебном году. Требования к ра</w:t>
      </w:r>
      <w:r>
        <w:rPr>
          <w:rFonts w:ascii="Times New Roman" w:hAnsi="Times New Roman" w:cs="Times New Roman"/>
          <w:sz w:val="24"/>
          <w:szCs w:val="24"/>
        </w:rPr>
        <w:t>бочим программам.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Рекомендации по разработке рабочих программ учебных предметов, курсов, в том числе курсов внеурочной деятельности.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Рекомендации по изучению сложных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 на основе анализа результатов внешней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устной и письменной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Организация образовательной деятельности в условиях инклюзивного образования.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Информационные ресурсы, обеспечивающие методическое сопровождение образовательной деятельности в начальном общем образовани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Нормативные документы, обеспечивающие реализацию федеральных государственных образовательных стандартов.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(общие, для реализации федеральных государственных образовательных стандартов общего образования и Федерального </w:t>
      </w:r>
      <w:proofErr w:type="gramEnd"/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Шалгина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 МБОУ СОШ №7</w:t>
      </w:r>
      <w:r>
        <w:rPr>
          <w:rFonts w:ascii="Times New Roman" w:hAnsi="Times New Roman" w:cs="Times New Roman"/>
          <w:sz w:val="24"/>
          <w:szCs w:val="24"/>
        </w:rPr>
        <w:t xml:space="preserve"> - «Поощрение и мотивация в начальных классах»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Новые требования к аттестации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Рассмотрение и обсуждение положения о ГМО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Курсы повышения квалификации на новый учебный год, планирование выступлений и проведения мастер –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Циклограмма диагностических работ на 2020-21 учебный год. 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 Гребнева Г.Н. ознакомила с анализом работы ГМО за прошедший год. Предложила своевременно дополнять анализ данными по прохождению курсов повышения квалификации, участию в м</w:t>
      </w:r>
      <w:r>
        <w:rPr>
          <w:rFonts w:ascii="Times New Roman" w:hAnsi="Times New Roman" w:cs="Times New Roman"/>
          <w:sz w:val="24"/>
          <w:szCs w:val="24"/>
        </w:rPr>
        <w:t xml:space="preserve">етодической работе, конкурсах и прохождению аттестации; по участию учащихся в олимпиадах и конкурсах.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месяце отчеты учителей в электронном виде присылать на электронный адрес руководителя ГМО.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план- сетку мероприятий.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Продумать и</w:t>
      </w:r>
      <w:r>
        <w:rPr>
          <w:rFonts w:ascii="Times New Roman" w:hAnsi="Times New Roman" w:cs="Times New Roman"/>
          <w:sz w:val="24"/>
          <w:szCs w:val="24"/>
        </w:rPr>
        <w:t xml:space="preserve"> сообщить о выступлениях на следующих заседаниях. Желающим принять участие в разработке школьного уровня городских олимпиад, подать заявку. Активнее участвовать в методической работе по распространению опыта работы, через проведение открытых уроков, мастер</w:t>
      </w:r>
      <w:r>
        <w:rPr>
          <w:rFonts w:ascii="Times New Roman" w:hAnsi="Times New Roman" w:cs="Times New Roman"/>
          <w:sz w:val="24"/>
          <w:szCs w:val="24"/>
        </w:rPr>
        <w:t xml:space="preserve"> - классов и занятий внеурочной деятельности, через публикации материала. Для этого познакомиться на сайте МУ ЦРО с  требованиями к публикациям: «Положение о порядке подачи и размещения публикаций на сайте Муниципального учреждения «Центр развития образова</w:t>
      </w:r>
      <w:r>
        <w:rPr>
          <w:rFonts w:ascii="Times New Roman" w:hAnsi="Times New Roman" w:cs="Times New Roman"/>
          <w:sz w:val="24"/>
          <w:szCs w:val="24"/>
        </w:rPr>
        <w:t>ния г. Дубны Московской области» -  Приказ по МУ ЦРО от 06.03.2015 № 14 / 7.1-05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подачи и размещения публикаций на сайте МУ ЦРО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вопросу: «Об особенностях организации образовательной деятельности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 в 2020-2021 учебном году» - методическое письмо ГОРУНО выступила Гребнева Г.Н.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Рекомендации по разработке рабочих программ учебных предметов, курсов, в том числе курсов внеурочной деятельности.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Рекомендации по изучению сложных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 на основ</w:t>
      </w:r>
      <w:r>
        <w:rPr>
          <w:rFonts w:ascii="Times New Roman" w:hAnsi="Times New Roman" w:cs="Times New Roman"/>
          <w:sz w:val="24"/>
          <w:szCs w:val="24"/>
        </w:rPr>
        <w:t>е анализа результатов внешней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Развитие устной и письменной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образовательной деятельности в условиях инклюзивного образования.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Информационные ресурсы, обеспечивающие методическое с</w:t>
      </w:r>
      <w:r>
        <w:rPr>
          <w:rFonts w:ascii="Times New Roman" w:hAnsi="Times New Roman" w:cs="Times New Roman"/>
          <w:sz w:val="24"/>
          <w:szCs w:val="24"/>
        </w:rPr>
        <w:t>опровождение образовательной деятельности в начальном общем образовании.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Нормативные документы, обеспечивающие реализацию федеральных государственных образовательных стандартов общего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документы (общие, для реализации федеральных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образовательных стандартов общего образования и Федерального </w:t>
      </w:r>
      <w:proofErr w:type="gramEnd"/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 организации образовательной деятельности в начальных классах общеобразовательных организациях в 2020-2021 учебном году, при написании и утверждении рабочих программ придер</w:t>
      </w:r>
      <w:r>
        <w:rPr>
          <w:rFonts w:ascii="Times New Roman" w:hAnsi="Times New Roman" w:cs="Times New Roman"/>
          <w:sz w:val="24"/>
          <w:szCs w:val="24"/>
        </w:rPr>
        <w:t>живаться рекомендаций МУ ЦРО. Гребневой Г.Н.. сделать рассылку документов учителям.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Шалгина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Е.А.МБОУ СОШ №7 на тему: «Поощрение и мотивация в начальных классах».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4 вопросу выступила Гребнева Г.Н..-</w:t>
      </w:r>
      <w:r>
        <w:rPr>
          <w:rFonts w:ascii="Times New Roman" w:hAnsi="Times New Roman" w:cs="Times New Roman"/>
          <w:sz w:val="24"/>
          <w:szCs w:val="24"/>
        </w:rPr>
        <w:t xml:space="preserve"> ознакомила с новыми требо</w:t>
      </w:r>
      <w:r>
        <w:rPr>
          <w:rFonts w:ascii="Times New Roman" w:hAnsi="Times New Roman" w:cs="Times New Roman"/>
          <w:sz w:val="24"/>
          <w:szCs w:val="24"/>
        </w:rPr>
        <w:t>ваниями к аттестации.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Аттестующимся учителям начальных классов изучить документы к аттестации (ЭЗ и приложения к нему).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5 вопросу выступили: Гребнева Г.Н.</w:t>
      </w:r>
      <w:r>
        <w:rPr>
          <w:rFonts w:ascii="Times New Roman" w:hAnsi="Times New Roman" w:cs="Times New Roman"/>
          <w:sz w:val="24"/>
          <w:szCs w:val="24"/>
        </w:rPr>
        <w:t xml:space="preserve"> ознакомила с положением о ГМО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в работе руководствоваться положением о ГМО.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6 в</w:t>
      </w:r>
      <w:r>
        <w:rPr>
          <w:rFonts w:ascii="Times New Roman" w:hAnsi="Times New Roman" w:cs="Times New Roman"/>
          <w:b/>
          <w:sz w:val="24"/>
          <w:szCs w:val="24"/>
        </w:rPr>
        <w:t>опросу выступили: Гребнева Г.Н</w:t>
      </w:r>
      <w:r>
        <w:rPr>
          <w:rFonts w:ascii="Times New Roman" w:hAnsi="Times New Roman" w:cs="Times New Roman"/>
          <w:sz w:val="24"/>
          <w:szCs w:val="24"/>
        </w:rPr>
        <w:t>. познакомила с необходимостью своевременного прохождения курсов повышения квалификации. Участие в проведении мастер – классов.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Решили: своевременно проходить курсы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различные формы обучения. Пр</w:t>
      </w:r>
      <w:r>
        <w:rPr>
          <w:rFonts w:ascii="Times New Roman" w:hAnsi="Times New Roman" w:cs="Times New Roman"/>
          <w:sz w:val="24"/>
          <w:szCs w:val="24"/>
        </w:rPr>
        <w:t>одумать проведение мастер – классов и сообщить сроки.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7 вопросу выступила: Гребнева Г.Н. </w:t>
      </w:r>
      <w:r>
        <w:rPr>
          <w:rFonts w:ascii="Times New Roman" w:hAnsi="Times New Roman" w:cs="Times New Roman"/>
          <w:sz w:val="24"/>
          <w:szCs w:val="24"/>
        </w:rPr>
        <w:t xml:space="preserve">Циклограмма диагностических работ на 2020-21 учебный год. 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Проработать график проведения диагностических работ в 3 классе, учесть типы заданий для входных р</w:t>
      </w:r>
      <w:r>
        <w:rPr>
          <w:rFonts w:ascii="Times New Roman" w:hAnsi="Times New Roman" w:cs="Times New Roman"/>
          <w:sz w:val="24"/>
          <w:szCs w:val="24"/>
        </w:rPr>
        <w:t>абот, которые обсудили на ГМО.</w:t>
      </w:r>
    </w:p>
    <w:p w:rsidR="00E635D8" w:rsidRDefault="00E63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tblInd w:w="-72" w:type="dxa"/>
        <w:tblLook w:val="04A0"/>
      </w:tblPr>
      <w:tblGrid>
        <w:gridCol w:w="1484"/>
        <w:gridCol w:w="1815"/>
        <w:gridCol w:w="3571"/>
        <w:gridCol w:w="2198"/>
      </w:tblGrid>
      <w:tr w:rsidR="00E635D8">
        <w:trPr>
          <w:cantSplit/>
          <w:trHeight w:val="47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01 - 08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изученных орфограмм (диктант)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Гребнева Г.Н.</w:t>
            </w:r>
          </w:p>
        </w:tc>
      </w:tr>
      <w:tr w:rsidR="00E635D8">
        <w:trPr>
          <w:cantSplit/>
          <w:trHeight w:val="47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12-16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Г.Н.</w:t>
            </w:r>
          </w:p>
        </w:tc>
      </w:tr>
      <w:tr w:rsidR="00E635D8">
        <w:trPr>
          <w:cantSplit/>
          <w:trHeight w:val="62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15 - 22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слова. Орфограмма в корне.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Г.Н.</w:t>
            </w:r>
          </w:p>
        </w:tc>
      </w:tr>
      <w:tr w:rsidR="00E635D8">
        <w:trPr>
          <w:cantSplit/>
          <w:trHeight w:val="56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08 - 15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составных задач. Порядок действий.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D8" w:rsidRDefault="001D76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Г.Н.</w:t>
            </w:r>
          </w:p>
        </w:tc>
      </w:tr>
    </w:tbl>
    <w:p w:rsidR="00E635D8" w:rsidRDefault="00E635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5D8" w:rsidRDefault="00E63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Спланировать и организовать работу ГМО согласно теме: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«Качество образования – приоритетное направление деятельности современной школы».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 28 сентября продумать и </w:t>
      </w:r>
      <w:r>
        <w:rPr>
          <w:rFonts w:ascii="Times New Roman" w:hAnsi="Times New Roman" w:cs="Times New Roman"/>
          <w:sz w:val="24"/>
          <w:szCs w:val="24"/>
        </w:rPr>
        <w:t>сообщить о выступлениях на следующих заседаниях.</w:t>
      </w:r>
    </w:p>
    <w:p w:rsidR="00E635D8" w:rsidRDefault="001D7649">
      <w:pPr>
        <w:spacing w:after="0" w:line="240" w:lineRule="auto"/>
      </w:pPr>
      <w:r w:rsidRPr="001D7649">
        <w:rPr>
          <w:rFonts w:ascii="Times New Roman" w:hAnsi="Times New Roman" w:cs="Times New Roman"/>
          <w:sz w:val="24"/>
          <w:szCs w:val="24"/>
        </w:rPr>
        <w:t>3</w:t>
      </w:r>
      <w:r w:rsidRPr="001D7649">
        <w:rPr>
          <w:rFonts w:ascii="Times New Roman" w:hAnsi="Times New Roman" w:cs="Times New Roman"/>
          <w:sz w:val="24"/>
          <w:szCs w:val="24"/>
        </w:rPr>
        <w:t>. Принять к сведению формы и методы поощрения для повышения мотивации на уроках в начальных классах.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Использовать в работе материал, подготовленный коллегами. Активнее участвовать в распространении опыта</w:t>
      </w:r>
      <w:r>
        <w:rPr>
          <w:rFonts w:ascii="Times New Roman" w:hAnsi="Times New Roman" w:cs="Times New Roman"/>
          <w:sz w:val="24"/>
          <w:szCs w:val="24"/>
        </w:rPr>
        <w:t>, публиковать свой опыт на сайте МУ ЦРО.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Гребневой Г.Н. сделать рассылку учителям документов и материалов, подготовленных для ГМО.</w:t>
      </w:r>
    </w:p>
    <w:p w:rsidR="00E635D8" w:rsidRDefault="001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Гребнева Г.Н.</w:t>
      </w:r>
    </w:p>
    <w:p w:rsidR="00E635D8" w:rsidRDefault="00E635D8">
      <w:pPr>
        <w:spacing w:after="0" w:line="240" w:lineRule="auto"/>
      </w:pPr>
    </w:p>
    <w:sectPr w:rsidR="00E635D8" w:rsidSect="00E635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BEC"/>
    <w:multiLevelType w:val="multilevel"/>
    <w:tmpl w:val="A442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D84E80"/>
    <w:multiLevelType w:val="multilevel"/>
    <w:tmpl w:val="15C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D8"/>
    <w:rsid w:val="001D7649"/>
    <w:rsid w:val="00E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635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635D8"/>
    <w:pPr>
      <w:spacing w:after="140" w:line="276" w:lineRule="auto"/>
    </w:pPr>
  </w:style>
  <w:style w:type="paragraph" w:styleId="a5">
    <w:name w:val="List"/>
    <w:basedOn w:val="a4"/>
    <w:rsid w:val="00E635D8"/>
    <w:rPr>
      <w:rFonts w:cs="Lucida Sans"/>
    </w:rPr>
  </w:style>
  <w:style w:type="paragraph" w:customStyle="1" w:styleId="Caption">
    <w:name w:val="Caption"/>
    <w:basedOn w:val="a"/>
    <w:qFormat/>
    <w:rsid w:val="00E635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635D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1005</Words>
  <Characters>5735</Characters>
  <Application>Microsoft Office Word</Application>
  <DocSecurity>0</DocSecurity>
  <Lines>47</Lines>
  <Paragraphs>13</Paragraphs>
  <ScaleCrop>false</ScaleCrop>
  <Company>OUSH7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dc:description/>
  <cp:lastModifiedBy>SH7</cp:lastModifiedBy>
  <cp:revision>5</cp:revision>
  <dcterms:created xsi:type="dcterms:W3CDTF">2020-10-06T17:39:00Z</dcterms:created>
  <dcterms:modified xsi:type="dcterms:W3CDTF">2021-02-26T13:35:00Z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