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79" w:type="dxa"/>
        <w:tblLook w:val="01E0" w:firstRow="1" w:lastRow="1" w:firstColumn="1" w:lastColumn="1" w:noHBand="0" w:noVBand="0"/>
      </w:tblPr>
      <w:tblGrid>
        <w:gridCol w:w="2093"/>
        <w:gridCol w:w="7796"/>
        <w:gridCol w:w="3190"/>
      </w:tblGrid>
      <w:tr w:rsidR="00021D54" w:rsidRPr="00A64E4D" w14:paraId="65E6BA42" w14:textId="77777777" w:rsidTr="00500D04">
        <w:tc>
          <w:tcPr>
            <w:tcW w:w="2093" w:type="dxa"/>
          </w:tcPr>
          <w:p w14:paraId="1C75AB06" w14:textId="77777777" w:rsidR="00021D54" w:rsidRPr="00A64E4D" w:rsidRDefault="00021D54" w:rsidP="00500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</w:tcPr>
          <w:p w14:paraId="692EB954" w14:textId="77777777" w:rsidR="00021D54" w:rsidRPr="00A64E4D" w:rsidRDefault="00021D54" w:rsidP="00500D04">
            <w:pPr>
              <w:spacing w:after="0" w:line="240" w:lineRule="auto"/>
              <w:ind w:right="-19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городского округа Дубна Московской области</w:t>
            </w:r>
          </w:p>
          <w:p w14:paraId="4088B58A" w14:textId="77777777" w:rsidR="00021D54" w:rsidRPr="00A64E4D" w:rsidRDefault="00021D54" w:rsidP="00500D04">
            <w:pPr>
              <w:pStyle w:val="1"/>
              <w:spacing w:line="276" w:lineRule="auto"/>
              <w:ind w:right="-638"/>
              <w:rPr>
                <w:lang w:eastAsia="en-US"/>
              </w:rPr>
            </w:pPr>
            <w:r w:rsidRPr="00A64E4D">
              <w:rPr>
                <w:lang w:eastAsia="en-US"/>
              </w:rPr>
              <w:t>Управление народного образования</w:t>
            </w:r>
          </w:p>
          <w:p w14:paraId="57A949CC" w14:textId="77777777" w:rsidR="00021D54" w:rsidRPr="00A64E4D" w:rsidRDefault="00021D54" w:rsidP="00500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0E8B6" w14:textId="77777777" w:rsidR="00021D54" w:rsidRPr="00A64E4D" w:rsidRDefault="00021D54" w:rsidP="00500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образовательное учреждение</w:t>
            </w:r>
          </w:p>
          <w:p w14:paraId="306C3A2D" w14:textId="77777777" w:rsidR="00021D54" w:rsidRPr="00A64E4D" w:rsidRDefault="00021D54" w:rsidP="00500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дополнительного профессионального образования</w:t>
            </w:r>
          </w:p>
          <w:p w14:paraId="4300A2B2" w14:textId="77777777" w:rsidR="00021D54" w:rsidRPr="00A64E4D" w:rsidRDefault="00021D54" w:rsidP="00500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(повышения квалификации)</w:t>
            </w:r>
          </w:p>
          <w:p w14:paraId="0A6E520C" w14:textId="77777777" w:rsidR="00021D54" w:rsidRPr="00A64E4D" w:rsidRDefault="00021D54" w:rsidP="00500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54E3F7F" w14:textId="77777777" w:rsidR="00021D54" w:rsidRPr="00A64E4D" w:rsidRDefault="00021D54" w:rsidP="00500D04">
            <w:pPr>
              <w:spacing w:after="0" w:line="240" w:lineRule="auto"/>
              <w:ind w:left="742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846EFC" w14:textId="77777777" w:rsidR="00021D54" w:rsidRPr="00A64E4D" w:rsidRDefault="00021D54" w:rsidP="00021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E4D">
        <w:rPr>
          <w:rFonts w:ascii="Times New Roman" w:hAnsi="Times New Roman" w:cs="Times New Roman"/>
          <w:sz w:val="24"/>
          <w:szCs w:val="24"/>
        </w:rPr>
        <w:t xml:space="preserve"> «ЦЕНТР РАЗВИТИЯ ОБРАЗОВАНИЯ ГОРОДА ДУБНЫ МОСКОВСКОЙ ОБЛАСТИ»</w:t>
      </w:r>
    </w:p>
    <w:p w14:paraId="76A2A0CC" w14:textId="77777777" w:rsidR="00021D54" w:rsidRPr="00A64E4D" w:rsidRDefault="00021D54" w:rsidP="00021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E4D">
        <w:rPr>
          <w:rFonts w:ascii="Times New Roman" w:hAnsi="Times New Roman" w:cs="Times New Roman"/>
          <w:sz w:val="24"/>
          <w:szCs w:val="24"/>
        </w:rPr>
        <w:t>(ЦРО)</w:t>
      </w:r>
    </w:p>
    <w:p w14:paraId="57FF977C" w14:textId="77777777" w:rsidR="00021D54" w:rsidRPr="00A64E4D" w:rsidRDefault="00021D54" w:rsidP="00021D5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4E4D">
        <w:rPr>
          <w:rFonts w:ascii="Times New Roman" w:hAnsi="Times New Roman" w:cs="Times New Roman"/>
          <w:bCs/>
          <w:sz w:val="24"/>
          <w:szCs w:val="24"/>
        </w:rPr>
        <w:t xml:space="preserve">Заседание городского методического объединения педагогических работников образовательных учреждений города Дубны Московской области. </w:t>
      </w:r>
    </w:p>
    <w:p w14:paraId="0363671D" w14:textId="77777777" w:rsidR="00021D54" w:rsidRPr="00A64E4D" w:rsidRDefault="00021D54" w:rsidP="00021D5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4E4D">
        <w:rPr>
          <w:rFonts w:ascii="Times New Roman" w:hAnsi="Times New Roman" w:cs="Times New Roman"/>
          <w:bCs/>
          <w:sz w:val="24"/>
          <w:szCs w:val="24"/>
        </w:rPr>
        <w:t>Секция учителей истории и обществознания.</w:t>
      </w:r>
    </w:p>
    <w:p w14:paraId="177768B4" w14:textId="77777777" w:rsidR="00021D54" w:rsidRPr="00A64E4D" w:rsidRDefault="00021D54" w:rsidP="00021D5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F87876" w14:textId="77777777" w:rsidR="00021D54" w:rsidRPr="00A64E4D" w:rsidRDefault="00021D54" w:rsidP="00021D5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4E4D">
        <w:rPr>
          <w:rFonts w:ascii="Times New Roman" w:hAnsi="Times New Roman" w:cs="Times New Roman"/>
          <w:bCs/>
          <w:sz w:val="24"/>
          <w:szCs w:val="24"/>
        </w:rPr>
        <w:t>Протокол № 1</w:t>
      </w:r>
    </w:p>
    <w:p w14:paraId="0932341E" w14:textId="77777777" w:rsidR="00021D54" w:rsidRPr="00A64E4D" w:rsidRDefault="00021D54" w:rsidP="00021D54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4E4D">
        <w:rPr>
          <w:rFonts w:ascii="Times New Roman" w:hAnsi="Times New Roman" w:cs="Times New Roman"/>
          <w:bCs/>
          <w:sz w:val="24"/>
          <w:szCs w:val="24"/>
        </w:rPr>
        <w:t>от 28.09.2022</w:t>
      </w:r>
    </w:p>
    <w:p w14:paraId="66060FEE" w14:textId="59C04FED" w:rsidR="00021D54" w:rsidRPr="00A64E4D" w:rsidRDefault="00021D54" w:rsidP="00021D54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4E4D">
        <w:rPr>
          <w:rFonts w:ascii="Times New Roman" w:hAnsi="Times New Roman" w:cs="Times New Roman"/>
          <w:bCs/>
          <w:sz w:val="24"/>
          <w:szCs w:val="24"/>
        </w:rPr>
        <w:t>присутствовало учителей</w:t>
      </w:r>
      <w:r w:rsidR="005D2D8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3F1819">
        <w:rPr>
          <w:rFonts w:ascii="Times New Roman" w:hAnsi="Times New Roman" w:cs="Times New Roman"/>
          <w:bCs/>
          <w:sz w:val="24"/>
          <w:szCs w:val="24"/>
        </w:rPr>
        <w:t>22</w:t>
      </w:r>
      <w:r w:rsidRPr="00A64E4D">
        <w:rPr>
          <w:rFonts w:ascii="Times New Roman" w:hAnsi="Times New Roman" w:cs="Times New Roman"/>
          <w:bCs/>
          <w:sz w:val="24"/>
          <w:szCs w:val="24"/>
        </w:rPr>
        <w:t xml:space="preserve"> чел.</w:t>
      </w:r>
    </w:p>
    <w:p w14:paraId="119DFDAC" w14:textId="77777777" w:rsidR="00021D54" w:rsidRPr="00A64E4D" w:rsidRDefault="00021D54" w:rsidP="00021D54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5196BA6" w14:textId="23E786F2" w:rsidR="00021D54" w:rsidRPr="00866919" w:rsidRDefault="00021D54" w:rsidP="008669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4E4D">
        <w:rPr>
          <w:rFonts w:ascii="Times New Roman" w:hAnsi="Times New Roman" w:cs="Times New Roman"/>
          <w:b/>
          <w:bCs/>
          <w:sz w:val="24"/>
          <w:szCs w:val="24"/>
        </w:rPr>
        <w:t xml:space="preserve">    Тема: </w:t>
      </w:r>
      <w:r w:rsidRPr="00A64E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«Анализ работы ГМО за 2021-2022 учебный год. Утверждение Плана работы ГМО на </w:t>
      </w:r>
      <w:r w:rsidR="003F1819" w:rsidRPr="00A64E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2022–2023 </w:t>
      </w:r>
      <w:r w:rsidRPr="00A64E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год».</w:t>
      </w:r>
    </w:p>
    <w:p w14:paraId="6B43BA09" w14:textId="77777777" w:rsidR="00021D54" w:rsidRPr="00A64E4D" w:rsidRDefault="00021D54" w:rsidP="00021D54">
      <w:pPr>
        <w:shd w:val="clear" w:color="auto" w:fill="FFFFFF"/>
        <w:spacing w:line="240" w:lineRule="auto"/>
        <w:jc w:val="both"/>
        <w:rPr>
          <w:rStyle w:val="st"/>
          <w:rFonts w:ascii="Times New Roman" w:hAnsi="Times New Roman" w:cs="Times New Roman"/>
          <w:b/>
          <w:sz w:val="24"/>
          <w:szCs w:val="24"/>
        </w:rPr>
      </w:pPr>
      <w:r w:rsidRPr="00A64E4D">
        <w:rPr>
          <w:rStyle w:val="st"/>
          <w:rFonts w:ascii="Times New Roman" w:hAnsi="Times New Roman" w:cs="Times New Roman"/>
          <w:b/>
          <w:sz w:val="24"/>
          <w:szCs w:val="24"/>
        </w:rPr>
        <w:t>Повестка дня:</w:t>
      </w:r>
    </w:p>
    <w:p w14:paraId="1857741B" w14:textId="77777777" w:rsidR="00A83D88" w:rsidRPr="00F74D5E" w:rsidRDefault="00021D54" w:rsidP="00A83D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D5E">
        <w:rPr>
          <w:rFonts w:ascii="Times New Roman" w:hAnsi="Times New Roman" w:cs="Times New Roman"/>
          <w:b/>
          <w:bCs/>
          <w:sz w:val="24"/>
          <w:szCs w:val="24"/>
        </w:rPr>
        <w:t>Анализ работы</w:t>
      </w:r>
      <w:r w:rsidR="00DD398C" w:rsidRPr="00F74D5E">
        <w:rPr>
          <w:rFonts w:ascii="Times New Roman" w:hAnsi="Times New Roman" w:cs="Times New Roman"/>
          <w:b/>
          <w:bCs/>
          <w:sz w:val="24"/>
          <w:szCs w:val="24"/>
        </w:rPr>
        <w:t xml:space="preserve"> ГМО за </w:t>
      </w:r>
      <w:r w:rsidR="00A54859" w:rsidRPr="00F74D5E">
        <w:rPr>
          <w:rFonts w:ascii="Times New Roman" w:hAnsi="Times New Roman" w:cs="Times New Roman"/>
          <w:b/>
          <w:bCs/>
          <w:sz w:val="24"/>
          <w:szCs w:val="24"/>
        </w:rPr>
        <w:t>2021–</w:t>
      </w:r>
      <w:r w:rsidR="00660631" w:rsidRPr="00F74D5E">
        <w:rPr>
          <w:rFonts w:ascii="Times New Roman" w:hAnsi="Times New Roman" w:cs="Times New Roman"/>
          <w:b/>
          <w:bCs/>
          <w:sz w:val="24"/>
          <w:szCs w:val="24"/>
        </w:rPr>
        <w:t>2022 учебный</w:t>
      </w:r>
      <w:r w:rsidR="00DD398C" w:rsidRPr="00F74D5E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  <w:r w:rsidRPr="00F74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D5E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Руководитель ГМО Агафонова </w:t>
      </w:r>
      <w:r w:rsidR="00A54859" w:rsidRPr="00F74D5E">
        <w:rPr>
          <w:rFonts w:ascii="Times New Roman" w:hAnsi="Times New Roman" w:cs="Times New Roman"/>
          <w:b/>
          <w:i/>
          <w:sz w:val="24"/>
          <w:szCs w:val="24"/>
        </w:rPr>
        <w:t>С. Л.</w:t>
      </w:r>
    </w:p>
    <w:p w14:paraId="2AB5DC71" w14:textId="7ECA6737" w:rsidR="00A83D88" w:rsidRPr="00F74D5E" w:rsidRDefault="00A83D88" w:rsidP="00A83D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D5E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с Анализом </w:t>
      </w:r>
      <w:r w:rsidRPr="00F74D5E">
        <w:rPr>
          <w:rFonts w:ascii="Times New Roman" w:hAnsi="Times New Roman"/>
          <w:b/>
          <w:sz w:val="24"/>
          <w:szCs w:val="24"/>
        </w:rPr>
        <w:t>проведения мониторингов качества подготовки обучающихся общеобразовательных организаций в форме всероссийских проверочных работ и региональных диагностических работ.</w:t>
      </w:r>
      <w:r w:rsidRPr="00F74D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7274F43" w14:textId="7FEEFC05" w:rsidR="00A83D88" w:rsidRPr="00F74D5E" w:rsidRDefault="00E7595B" w:rsidP="00021D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5E">
        <w:rPr>
          <w:rFonts w:ascii="Times New Roman" w:hAnsi="Times New Roman" w:cs="Times New Roman"/>
          <w:b/>
          <w:sz w:val="24"/>
          <w:szCs w:val="24"/>
        </w:rPr>
        <w:t>Ознакомле</w:t>
      </w:r>
      <w:r w:rsidR="00F74D5E" w:rsidRPr="00F74D5E">
        <w:rPr>
          <w:rFonts w:ascii="Times New Roman" w:hAnsi="Times New Roman" w:cs="Times New Roman"/>
          <w:b/>
          <w:sz w:val="24"/>
          <w:szCs w:val="24"/>
        </w:rPr>
        <w:t>ние с результатами и анализом ГИ</w:t>
      </w:r>
      <w:r w:rsidRPr="00F74D5E">
        <w:rPr>
          <w:rFonts w:ascii="Times New Roman" w:hAnsi="Times New Roman" w:cs="Times New Roman"/>
          <w:b/>
          <w:sz w:val="24"/>
          <w:szCs w:val="24"/>
        </w:rPr>
        <w:t xml:space="preserve">А-2022. </w:t>
      </w:r>
    </w:p>
    <w:p w14:paraId="0C5871BF" w14:textId="31A9B887" w:rsidR="00021D54" w:rsidRPr="00F74D5E" w:rsidRDefault="00021D54" w:rsidP="00021D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Утверждение Плана работы. Агафонова С. Л.</w:t>
      </w:r>
      <w:r w:rsidR="00A54859" w:rsidRPr="00F7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учителя члены ГМО.</w:t>
      </w:r>
    </w:p>
    <w:p w14:paraId="38105DFD" w14:textId="6C847BF6" w:rsidR="00A64E4D" w:rsidRPr="00F74D5E" w:rsidRDefault="00021D54" w:rsidP="00A64E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D5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и проведение Всероссийских предметных олимпиад в </w:t>
      </w:r>
      <w:r w:rsidR="00A54859" w:rsidRPr="00F74D5E">
        <w:rPr>
          <w:rFonts w:ascii="Times New Roman" w:hAnsi="Times New Roman" w:cs="Times New Roman"/>
          <w:b/>
          <w:bCs/>
          <w:sz w:val="24"/>
          <w:szCs w:val="24"/>
        </w:rPr>
        <w:t>2022–</w:t>
      </w:r>
      <w:r w:rsidR="00F74D5E" w:rsidRPr="00F74D5E">
        <w:rPr>
          <w:rFonts w:ascii="Times New Roman" w:hAnsi="Times New Roman" w:cs="Times New Roman"/>
          <w:b/>
          <w:bCs/>
          <w:sz w:val="24"/>
          <w:szCs w:val="24"/>
        </w:rPr>
        <w:t>2023 учебном</w:t>
      </w:r>
      <w:r w:rsidRPr="00F74D5E">
        <w:rPr>
          <w:rFonts w:ascii="Times New Roman" w:hAnsi="Times New Roman" w:cs="Times New Roman"/>
          <w:b/>
          <w:bCs/>
          <w:sz w:val="24"/>
          <w:szCs w:val="24"/>
        </w:rPr>
        <w:t xml:space="preserve"> году. </w:t>
      </w:r>
      <w:r w:rsidR="00A64E4D" w:rsidRPr="005D2D81">
        <w:rPr>
          <w:rFonts w:ascii="Times New Roman" w:hAnsi="Times New Roman" w:cs="Times New Roman"/>
          <w:b/>
          <w:i/>
          <w:sz w:val="24"/>
          <w:szCs w:val="24"/>
        </w:rPr>
        <w:t xml:space="preserve">Агафонова </w:t>
      </w:r>
      <w:r w:rsidR="00A54859" w:rsidRPr="005D2D81">
        <w:rPr>
          <w:rFonts w:ascii="Times New Roman" w:hAnsi="Times New Roman" w:cs="Times New Roman"/>
          <w:b/>
          <w:i/>
          <w:sz w:val="24"/>
          <w:szCs w:val="24"/>
        </w:rPr>
        <w:t>С. Л.</w:t>
      </w:r>
      <w:r w:rsidR="004446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F29630" w14:textId="2BB47190" w:rsidR="00A64E4D" w:rsidRPr="005D2D81" w:rsidRDefault="00A64E4D" w:rsidP="00A64E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4D5E">
        <w:rPr>
          <w:rFonts w:ascii="Times New Roman" w:hAnsi="Times New Roman" w:cs="Times New Roman"/>
          <w:b/>
          <w:bCs/>
          <w:sz w:val="24"/>
          <w:szCs w:val="24"/>
        </w:rPr>
        <w:t xml:space="preserve">Новые нормативно-правовые акты РФ. </w:t>
      </w:r>
      <w:r w:rsidRPr="00F74D5E">
        <w:rPr>
          <w:rFonts w:ascii="Times New Roman" w:hAnsi="Times New Roman" w:cs="Times New Roman"/>
          <w:b/>
          <w:sz w:val="24"/>
          <w:szCs w:val="24"/>
        </w:rPr>
        <w:t xml:space="preserve">Особенности административной и уголовной ответственности за предоставление заведомо недостоверной информации. </w:t>
      </w:r>
      <w:r w:rsidRPr="005D2D81">
        <w:rPr>
          <w:rFonts w:ascii="Times New Roman" w:hAnsi="Times New Roman" w:cs="Times New Roman"/>
          <w:b/>
          <w:i/>
          <w:sz w:val="24"/>
          <w:szCs w:val="24"/>
        </w:rPr>
        <w:t>Учитель истории и обществознания гимназии «Юна» Суркова И. В.</w:t>
      </w:r>
    </w:p>
    <w:p w14:paraId="7E2477F0" w14:textId="44D0E713" w:rsidR="00021D54" w:rsidRPr="00A64E4D" w:rsidRDefault="00021D54" w:rsidP="0002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A310A" w14:textId="4551A080" w:rsidR="00A64E4D" w:rsidRPr="00CB6D55" w:rsidRDefault="00021D54" w:rsidP="00CB6D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4E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первому </w:t>
      </w:r>
      <w:r w:rsidR="00DD398C" w:rsidRPr="00A64E4D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вопросу выступила</w:t>
      </w:r>
      <w:r w:rsidRPr="00A64E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Агафонова С.Л.</w:t>
      </w:r>
      <w:r w:rsidR="00CB6D55" w:rsidRPr="00CB6D5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F74D5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74D5E" w:rsidRPr="00CB6D55">
        <w:rPr>
          <w:rFonts w:ascii="Times New Roman" w:hAnsi="Times New Roman" w:cs="Times New Roman"/>
          <w:b/>
          <w:i/>
          <w:sz w:val="24"/>
          <w:szCs w:val="24"/>
        </w:rPr>
        <w:t>Анализ</w:t>
      </w:r>
      <w:r w:rsidR="00CB6D55" w:rsidRPr="00CB6D55">
        <w:rPr>
          <w:rFonts w:ascii="Times New Roman" w:hAnsi="Times New Roman" w:cs="Times New Roman"/>
          <w:b/>
          <w:sz w:val="24"/>
          <w:szCs w:val="24"/>
        </w:rPr>
        <w:t xml:space="preserve"> работы городского методического объединения</w:t>
      </w:r>
      <w:r w:rsidR="00660631">
        <w:rPr>
          <w:rFonts w:ascii="Times New Roman" w:hAnsi="Times New Roman" w:cs="Times New Roman"/>
          <w:b/>
          <w:sz w:val="24"/>
          <w:szCs w:val="24"/>
        </w:rPr>
        <w:t>»</w:t>
      </w:r>
      <w:r w:rsidR="00CB6D55" w:rsidRPr="00CB6D55">
        <w:rPr>
          <w:rFonts w:ascii="Times New Roman" w:hAnsi="Times New Roman" w:cs="Times New Roman"/>
          <w:b/>
          <w:sz w:val="24"/>
          <w:szCs w:val="24"/>
        </w:rPr>
        <w:t>.</w:t>
      </w:r>
    </w:p>
    <w:p w14:paraId="7FD83A66" w14:textId="77777777" w:rsidR="00DD398C" w:rsidRDefault="00491D7E" w:rsidP="0002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398C" w:rsidRPr="00DD398C">
        <w:rPr>
          <w:rFonts w:ascii="Times New Roman" w:hAnsi="Times New Roman" w:cs="Times New Roman"/>
          <w:sz w:val="24"/>
          <w:szCs w:val="24"/>
        </w:rPr>
        <w:t>Работа городского методического объединения учит</w:t>
      </w:r>
      <w:r w:rsidR="00CB6D55">
        <w:rPr>
          <w:rFonts w:ascii="Times New Roman" w:hAnsi="Times New Roman" w:cs="Times New Roman"/>
          <w:sz w:val="24"/>
          <w:szCs w:val="24"/>
        </w:rPr>
        <w:t xml:space="preserve">елей </w:t>
      </w:r>
      <w:r w:rsidR="00DD398C" w:rsidRPr="00DD398C">
        <w:rPr>
          <w:rFonts w:ascii="Times New Roman" w:hAnsi="Times New Roman" w:cs="Times New Roman"/>
          <w:sz w:val="24"/>
          <w:szCs w:val="24"/>
        </w:rPr>
        <w:t xml:space="preserve">истории и обществознания проходила по плану. </w:t>
      </w:r>
    </w:p>
    <w:p w14:paraId="25455F3B" w14:textId="0A26686A" w:rsidR="00E86EB6" w:rsidRPr="00660631" w:rsidRDefault="00A86474" w:rsidP="0066063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631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A54859" w:rsidRPr="00660631">
        <w:rPr>
          <w:rFonts w:ascii="Times New Roman" w:hAnsi="Times New Roman" w:cs="Times New Roman"/>
          <w:sz w:val="24"/>
          <w:szCs w:val="24"/>
        </w:rPr>
        <w:t xml:space="preserve">городского методического объединения </w:t>
      </w:r>
      <w:r w:rsidRPr="00660631">
        <w:rPr>
          <w:rFonts w:ascii="Times New Roman" w:hAnsi="Times New Roman" w:cs="Times New Roman"/>
          <w:sz w:val="24"/>
          <w:szCs w:val="24"/>
        </w:rPr>
        <w:t>принимали участие в муниципальных и региональных профессиональных конкурсах.</w:t>
      </w:r>
      <w:r w:rsidR="009B1F3C" w:rsidRPr="006606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31DCB" w14:textId="77777777" w:rsidR="00A86474" w:rsidRDefault="00431CC1" w:rsidP="0002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</w:t>
      </w:r>
      <w:r w:rsidR="00E86EB6">
        <w:rPr>
          <w:rFonts w:ascii="Times New Roman" w:hAnsi="Times New Roman" w:cs="Times New Roman"/>
          <w:sz w:val="24"/>
          <w:szCs w:val="24"/>
        </w:rPr>
        <w:t>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дебют» Призер </w:t>
      </w:r>
      <w:proofErr w:type="spellStart"/>
      <w:r w:rsidR="009B1F3C">
        <w:rPr>
          <w:rFonts w:ascii="Times New Roman" w:hAnsi="Times New Roman" w:cs="Times New Roman"/>
          <w:sz w:val="24"/>
          <w:szCs w:val="24"/>
        </w:rPr>
        <w:t>Скулкова</w:t>
      </w:r>
      <w:proofErr w:type="spellEnd"/>
      <w:r w:rsidR="009B1F3C">
        <w:rPr>
          <w:rFonts w:ascii="Times New Roman" w:hAnsi="Times New Roman" w:cs="Times New Roman"/>
          <w:sz w:val="24"/>
          <w:szCs w:val="24"/>
        </w:rPr>
        <w:t xml:space="preserve"> К. </w:t>
      </w:r>
      <w:r w:rsidR="009B3FD5">
        <w:rPr>
          <w:rFonts w:ascii="Times New Roman" w:hAnsi="Times New Roman" w:cs="Times New Roman"/>
          <w:sz w:val="24"/>
          <w:szCs w:val="24"/>
        </w:rPr>
        <w:t>П.</w:t>
      </w:r>
    </w:p>
    <w:p w14:paraId="027AD9E7" w14:textId="5F9346CC" w:rsidR="00431CC1" w:rsidRDefault="00431CC1" w:rsidP="0002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Конкурс  «</w:t>
      </w:r>
      <w:proofErr w:type="gramEnd"/>
      <w:r w:rsidR="00E86EB6">
        <w:rPr>
          <w:rFonts w:ascii="Times New Roman" w:hAnsi="Times New Roman" w:cs="Times New Roman"/>
          <w:sz w:val="24"/>
          <w:szCs w:val="24"/>
        </w:rPr>
        <w:t>За н</w:t>
      </w:r>
      <w:r>
        <w:rPr>
          <w:rFonts w:ascii="Times New Roman" w:hAnsi="Times New Roman" w:cs="Times New Roman"/>
          <w:sz w:val="24"/>
          <w:szCs w:val="24"/>
        </w:rPr>
        <w:t>равственный подвиг учителя» Шибанова</w:t>
      </w:r>
      <w:r w:rsidR="009B3FD5">
        <w:rPr>
          <w:rFonts w:ascii="Times New Roman" w:hAnsi="Times New Roman" w:cs="Times New Roman"/>
          <w:sz w:val="24"/>
          <w:szCs w:val="24"/>
        </w:rPr>
        <w:t xml:space="preserve"> </w:t>
      </w:r>
      <w:r w:rsidR="005275CC">
        <w:rPr>
          <w:rFonts w:ascii="Times New Roman" w:hAnsi="Times New Roman" w:cs="Times New Roman"/>
          <w:sz w:val="24"/>
          <w:szCs w:val="24"/>
        </w:rPr>
        <w:t xml:space="preserve">И.А. </w:t>
      </w:r>
      <w:r w:rsidR="009B3F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3FD5">
        <w:rPr>
          <w:rFonts w:ascii="Times New Roman" w:hAnsi="Times New Roman" w:cs="Times New Roman"/>
          <w:sz w:val="24"/>
          <w:szCs w:val="24"/>
        </w:rPr>
        <w:t>место. Лучшая методическая разработка в предметной области ОРКС.</w:t>
      </w:r>
    </w:p>
    <w:p w14:paraId="3E062EC9" w14:textId="77777777" w:rsidR="009B3FD5" w:rsidRDefault="009B3FD5" w:rsidP="0002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Рождественские чтения, посвященные юбилею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Выступления Агафонова С.Л., Франк Р.В.</w:t>
      </w:r>
    </w:p>
    <w:p w14:paraId="0E3DB3E2" w14:textId="77777777" w:rsidR="00394D44" w:rsidRDefault="00394D44" w:rsidP="0039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Халяпина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Победитель в конкурсе «Лидер в образовании». </w:t>
      </w:r>
    </w:p>
    <w:p w14:paraId="702AADEE" w14:textId="77777777" w:rsidR="00394D44" w:rsidRDefault="00E86EB6" w:rsidP="0002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Руденко А.И. «Волонтер Победы»</w:t>
      </w:r>
    </w:p>
    <w:p w14:paraId="305F7295" w14:textId="77777777" w:rsidR="00394D44" w:rsidRDefault="00394D44" w:rsidP="0002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Кобелева О.Л. Победитель в конкурсе «Лидер в образовании». </w:t>
      </w:r>
    </w:p>
    <w:p w14:paraId="58BB7FFD" w14:textId="7E9409B1" w:rsidR="00394D44" w:rsidRDefault="00394D44" w:rsidP="0002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Кобелева О.Л. Выступление «Возможности музейной педагогики»</w:t>
      </w:r>
      <w:r w:rsidR="00E86EB6">
        <w:rPr>
          <w:rFonts w:ascii="Times New Roman" w:hAnsi="Times New Roman" w:cs="Times New Roman"/>
          <w:sz w:val="24"/>
          <w:szCs w:val="24"/>
        </w:rPr>
        <w:t>. Музей крылатых ракет (шк. № 10</w:t>
      </w:r>
      <w:r w:rsidR="005275CC">
        <w:rPr>
          <w:rFonts w:ascii="Times New Roman" w:hAnsi="Times New Roman" w:cs="Times New Roman"/>
          <w:sz w:val="24"/>
          <w:szCs w:val="24"/>
        </w:rPr>
        <w:t>).</w:t>
      </w:r>
    </w:p>
    <w:p w14:paraId="2C2A0027" w14:textId="77777777" w:rsidR="00394D44" w:rsidRDefault="00394D44" w:rsidP="0002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Кобелева О.Л. Выступление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площадке «Сертификация школьного музея. Шаги и результаты»</w:t>
      </w:r>
      <w:r w:rsidR="00E86EB6">
        <w:rPr>
          <w:rFonts w:ascii="Times New Roman" w:hAnsi="Times New Roman" w:cs="Times New Roman"/>
          <w:sz w:val="24"/>
          <w:szCs w:val="24"/>
        </w:rPr>
        <w:t>.</w:t>
      </w:r>
    </w:p>
    <w:p w14:paraId="62549994" w14:textId="34F07527" w:rsidR="00E86EB6" w:rsidRDefault="00E86EB6" w:rsidP="0002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М.Н. «Святые покровители семьи». Победитель в областном конкурсе </w:t>
      </w:r>
      <w:r w:rsidR="005D2D81">
        <w:rPr>
          <w:rFonts w:ascii="Times New Roman" w:hAnsi="Times New Roman" w:cs="Times New Roman"/>
          <w:sz w:val="24"/>
          <w:szCs w:val="24"/>
        </w:rPr>
        <w:t>школьных проектов им. св. равно</w:t>
      </w:r>
      <w:r>
        <w:rPr>
          <w:rFonts w:ascii="Times New Roman" w:hAnsi="Times New Roman" w:cs="Times New Roman"/>
          <w:sz w:val="24"/>
          <w:szCs w:val="24"/>
        </w:rPr>
        <w:t>апостольных Кирилла и Мефодия.</w:t>
      </w:r>
    </w:p>
    <w:p w14:paraId="6294B28F" w14:textId="77777777" w:rsidR="00E86EB6" w:rsidRDefault="00CB6D55" w:rsidP="0002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М.Н. Победитель конкурса «Предметная неделя».</w:t>
      </w:r>
    </w:p>
    <w:p w14:paraId="7D92F216" w14:textId="0F3AA912" w:rsidR="00CB6D55" w:rsidRDefault="00CB6D55" w:rsidP="0002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Скулкова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К.П., Казакевич А.</w:t>
      </w:r>
      <w:r w:rsidR="00660631">
        <w:rPr>
          <w:rFonts w:ascii="Times New Roman" w:hAnsi="Times New Roman" w:cs="Times New Roman"/>
          <w:sz w:val="24"/>
          <w:szCs w:val="24"/>
        </w:rPr>
        <w:t>М. -</w:t>
      </w:r>
      <w:r>
        <w:rPr>
          <w:rFonts w:ascii="Times New Roman" w:hAnsi="Times New Roman" w:cs="Times New Roman"/>
          <w:sz w:val="24"/>
          <w:szCs w:val="24"/>
        </w:rPr>
        <w:t xml:space="preserve"> призеры конкурса «Предметная неделя».</w:t>
      </w:r>
    </w:p>
    <w:p w14:paraId="095E238B" w14:textId="77777777" w:rsidR="009B3FD5" w:rsidRPr="00CB6D55" w:rsidRDefault="00CB6D55" w:rsidP="0002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Окунева Т.В.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в городе в конкурсе ПМПО.</w:t>
      </w:r>
    </w:p>
    <w:p w14:paraId="7B862E2F" w14:textId="77777777" w:rsidR="00A86474" w:rsidRPr="00660631" w:rsidRDefault="00A86474" w:rsidP="0066063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631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="00CB6D55" w:rsidRPr="00660631">
        <w:rPr>
          <w:rFonts w:ascii="Times New Roman" w:hAnsi="Times New Roman" w:cs="Times New Roman"/>
          <w:sz w:val="24"/>
          <w:szCs w:val="24"/>
        </w:rPr>
        <w:t>4 заседания методического объединения.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2120"/>
      </w:tblGrid>
      <w:tr w:rsidR="004130DD" w14:paraId="3FB4481C" w14:textId="77777777" w:rsidTr="00FC52FE">
        <w:tc>
          <w:tcPr>
            <w:tcW w:w="988" w:type="dxa"/>
          </w:tcPr>
          <w:p w14:paraId="65A6C519" w14:textId="77777777" w:rsidR="004130DD" w:rsidRDefault="004130DD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237" w:type="dxa"/>
          </w:tcPr>
          <w:p w14:paraId="49E42C05" w14:textId="77777777" w:rsidR="004130DD" w:rsidRDefault="004130DD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0" w:type="dxa"/>
          </w:tcPr>
          <w:p w14:paraId="517990C9" w14:textId="77777777" w:rsidR="004130DD" w:rsidRDefault="004130DD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</w:tc>
      </w:tr>
      <w:tr w:rsidR="004130DD" w14:paraId="130BFBA0" w14:textId="77777777" w:rsidTr="00FC52FE">
        <w:tc>
          <w:tcPr>
            <w:tcW w:w="988" w:type="dxa"/>
          </w:tcPr>
          <w:p w14:paraId="023F32E4" w14:textId="77777777" w:rsidR="004130DD" w:rsidRDefault="004130DD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6237" w:type="dxa"/>
          </w:tcPr>
          <w:p w14:paraId="4D900AB3" w14:textId="6C6135B4" w:rsidR="004130DD" w:rsidRDefault="009B1F3C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ГМО.</w:t>
            </w:r>
            <w:r w:rsidR="004130DD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работы. </w:t>
            </w:r>
            <w:r w:rsidR="005D2D8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2021/2022</w:t>
            </w:r>
            <w:r w:rsidR="00413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30DD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="00413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</w:tcPr>
          <w:p w14:paraId="29F765E0" w14:textId="77777777" w:rsidR="004130DD" w:rsidRDefault="004130DD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С.Л.</w:t>
            </w:r>
          </w:p>
        </w:tc>
      </w:tr>
      <w:tr w:rsidR="004130DD" w14:paraId="08CCF194" w14:textId="77777777" w:rsidTr="00FC52FE">
        <w:tc>
          <w:tcPr>
            <w:tcW w:w="988" w:type="dxa"/>
          </w:tcPr>
          <w:p w14:paraId="4DC0D3E9" w14:textId="77777777" w:rsidR="004130DD" w:rsidRDefault="004130DD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6237" w:type="dxa"/>
          </w:tcPr>
          <w:p w14:paraId="798E609E" w14:textId="77777777" w:rsidR="004130DD" w:rsidRPr="004130DD" w:rsidRDefault="004130DD" w:rsidP="004130D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D2D81">
              <w:rPr>
                <w:b/>
                <w:color w:val="000000" w:themeColor="text1"/>
              </w:rPr>
              <w:t>«Совершенствование методики развития читательской грамотности на уроках истории и обществознания. Техника активного продуктивного чтения».</w:t>
            </w:r>
            <w:r w:rsidRPr="004130DD">
              <w:rPr>
                <w:color w:val="000000" w:themeColor="text1"/>
              </w:rPr>
              <w:t xml:space="preserve"> (Из опыта работы учителей:</w:t>
            </w:r>
          </w:p>
          <w:p w14:paraId="661D7878" w14:textId="77777777" w:rsidR="004130DD" w:rsidRPr="004130DD" w:rsidRDefault="004130DD" w:rsidP="004130DD">
            <w:pPr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1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активно-продуктивное чтение;</w:t>
            </w:r>
            <w:r w:rsidRPr="004130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 способы работы с учебной информацией; организация самостоятельной работы с текстом;</w:t>
            </w:r>
          </w:p>
          <w:p w14:paraId="13A3832A" w14:textId="77777777" w:rsidR="004130DD" w:rsidRPr="004130DD" w:rsidRDefault="004130DD" w:rsidP="004130DD">
            <w:pPr>
              <w:numPr>
                <w:ilvl w:val="0"/>
                <w:numId w:val="13"/>
              </w:num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13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эффективные приёмы осмысленного чтения).</w:t>
            </w:r>
          </w:p>
        </w:tc>
        <w:tc>
          <w:tcPr>
            <w:tcW w:w="2120" w:type="dxa"/>
          </w:tcPr>
          <w:p w14:paraId="7584EB98" w14:textId="0033CB39" w:rsidR="005D2D81" w:rsidRDefault="005D2D81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С.Л.</w:t>
            </w:r>
          </w:p>
          <w:p w14:paraId="02EBA77F" w14:textId="4ED5A76D" w:rsidR="004130DD" w:rsidRDefault="00FC52FE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М.Н.</w:t>
            </w:r>
          </w:p>
          <w:p w14:paraId="25856052" w14:textId="77777777" w:rsidR="00FC52FE" w:rsidRDefault="00FC52FE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r w:rsidR="009B3FD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4130DD" w14:paraId="0A018654" w14:textId="77777777" w:rsidTr="00FC52FE">
        <w:tc>
          <w:tcPr>
            <w:tcW w:w="988" w:type="dxa"/>
          </w:tcPr>
          <w:p w14:paraId="395C5F55" w14:textId="77777777" w:rsidR="004130DD" w:rsidRDefault="004130DD" w:rsidP="00FC5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7C20BEF" w14:textId="77777777" w:rsidR="004130DD" w:rsidRPr="005D2D81" w:rsidRDefault="004130DD" w:rsidP="00FC52F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2D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«Цифровая образовательная среда в процессе формирования предметных и метапредметных компетенций при реализации новых ФГОС».</w:t>
            </w:r>
          </w:p>
          <w:p w14:paraId="5A50914F" w14:textId="77777777" w:rsidR="004130DD" w:rsidRPr="004130DD" w:rsidRDefault="004130DD" w:rsidP="00FC5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Дополнительные обсуждаемые вопросы:</w:t>
            </w:r>
          </w:p>
          <w:p w14:paraId="5FE37A75" w14:textId="77777777" w:rsidR="004130DD" w:rsidRPr="004130DD" w:rsidRDefault="004130DD" w:rsidP="00FC52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1.Изучение технологии проверки и оценивания развернутых ответов участников ГИА– 2022 по истории и обществознанию.</w:t>
            </w:r>
          </w:p>
          <w:p w14:paraId="34DDD6E3" w14:textId="77777777" w:rsidR="004130DD" w:rsidRPr="004130DD" w:rsidRDefault="004130DD" w:rsidP="00FC52F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2.Обмен опытом работы учителей экспертов ЕГЭ по практическим вопросам изменений в структуре и содержании </w:t>
            </w:r>
            <w:proofErr w:type="spellStart"/>
            <w:r w:rsidRPr="00413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413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ЕГЭ и оценки знаний.</w:t>
            </w:r>
          </w:p>
          <w:p w14:paraId="3D898A06" w14:textId="77777777" w:rsidR="004130DD" w:rsidRPr="004130DD" w:rsidRDefault="004130DD" w:rsidP="00FC52FE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3.Анализ результатов пробных диагностических работ в формате ГИА в ОУ города по истории и обществознания.</w:t>
            </w:r>
          </w:p>
          <w:p w14:paraId="6080CD90" w14:textId="77777777" w:rsidR="004130DD" w:rsidRDefault="004130DD" w:rsidP="00FC5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 учителей. Распространение опыта работы на образовательных платформах с цифровыми ресурсами.</w:t>
            </w:r>
          </w:p>
          <w:p w14:paraId="485AEECB" w14:textId="77777777" w:rsidR="001F6681" w:rsidRPr="00FC52FE" w:rsidRDefault="001F6681" w:rsidP="00FC5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(Урок в 5 классе «Нил – дар Египта»; «Развитие финансовой грамотности»)</w:t>
            </w:r>
          </w:p>
        </w:tc>
        <w:tc>
          <w:tcPr>
            <w:tcW w:w="2120" w:type="dxa"/>
          </w:tcPr>
          <w:p w14:paraId="6387C7A6" w14:textId="77777777" w:rsidR="00FC52FE" w:rsidRPr="00FC52FE" w:rsidRDefault="00FC52FE" w:rsidP="00FC5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Агафонова С.Л.</w:t>
            </w:r>
          </w:p>
          <w:p w14:paraId="6B030657" w14:textId="77777777" w:rsidR="00FC52FE" w:rsidRPr="00FC52FE" w:rsidRDefault="00FC52FE" w:rsidP="00FC5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Окунева Т.В.</w:t>
            </w:r>
          </w:p>
          <w:p w14:paraId="6E172C0B" w14:textId="77777777" w:rsidR="004130DD" w:rsidRDefault="00FC52FE" w:rsidP="00FC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Л.М.</w:t>
            </w:r>
          </w:p>
        </w:tc>
      </w:tr>
      <w:tr w:rsidR="004130DD" w14:paraId="3E701B48" w14:textId="77777777" w:rsidTr="00FC52FE">
        <w:tc>
          <w:tcPr>
            <w:tcW w:w="988" w:type="dxa"/>
          </w:tcPr>
          <w:p w14:paraId="778B0061" w14:textId="77777777" w:rsidR="004130DD" w:rsidRDefault="00FC52FE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6237" w:type="dxa"/>
          </w:tcPr>
          <w:p w14:paraId="2A9A8E76" w14:textId="77777777" w:rsidR="00FC52FE" w:rsidRPr="00FC52FE" w:rsidRDefault="00FC52FE" w:rsidP="00FC52FE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«Дизайн мышление или </w:t>
            </w:r>
            <w:r w:rsidRPr="00FC5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study</w:t>
            </w:r>
            <w:r w:rsidRPr="00FC5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5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skills</w:t>
            </w:r>
            <w:r w:rsidRPr="00FC52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современной педагогике»</w:t>
            </w:r>
          </w:p>
          <w:p w14:paraId="06581D36" w14:textId="77777777" w:rsidR="00FC52FE" w:rsidRPr="00FC52FE" w:rsidRDefault="00FC52FE" w:rsidP="00FC52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C52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Образовательные технологии подготовки учащихся к ВПР и ГИА.</w:t>
            </w:r>
          </w:p>
          <w:p w14:paraId="7D655A02" w14:textId="77777777" w:rsidR="00FC52FE" w:rsidRPr="00FC52FE" w:rsidRDefault="00FC52FE" w:rsidP="00FC52FE">
            <w:pPr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Обсуждаемые вопросы: </w:t>
            </w:r>
          </w:p>
          <w:p w14:paraId="343B042D" w14:textId="77777777" w:rsidR="00FC52FE" w:rsidRPr="00FC52FE" w:rsidRDefault="00FC52FE" w:rsidP="00FC5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1.Технологическая карта урока: </w:t>
            </w:r>
            <w:r w:rsidRPr="00FC5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определение цели и задач, постановка проблемы при работе с учебным текстом на уроке, применение методов и технологий</w:t>
            </w:r>
            <w:r w:rsidRPr="00FC5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получения результатов по развитию УУД учащихся.</w:t>
            </w:r>
          </w:p>
          <w:p w14:paraId="571BF927" w14:textId="77777777" w:rsidR="00FC52FE" w:rsidRPr="00FC52FE" w:rsidRDefault="00FC52FE" w:rsidP="00FC5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Цифровые инструменты для работы на </w:t>
            </w:r>
            <w:proofErr w:type="spellStart"/>
            <w:r w:rsidRPr="00FC5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дитсанте</w:t>
            </w:r>
            <w:proofErr w:type="spellEnd"/>
            <w:r w:rsidRPr="00FC5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инструкции по применению. </w:t>
            </w:r>
          </w:p>
          <w:p w14:paraId="67323FF5" w14:textId="77777777" w:rsidR="00FC52FE" w:rsidRPr="00FC52FE" w:rsidRDefault="00FC52FE" w:rsidP="00FC5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FC52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Реализация принципа </w:t>
            </w:r>
            <w:proofErr w:type="spellStart"/>
            <w:r w:rsidRPr="00FC52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проблематизации</w:t>
            </w:r>
            <w:proofErr w:type="spellEnd"/>
            <w:r w:rsidRPr="00FC52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методике работы с текстом на уроке.</w:t>
            </w:r>
            <w:r w:rsidRPr="00FC5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 подготовки учащихся к ВПР и ГИА.</w:t>
            </w:r>
          </w:p>
          <w:p w14:paraId="0DCC7E56" w14:textId="77777777" w:rsidR="004130DD" w:rsidRPr="00FC52FE" w:rsidRDefault="00FC52FE" w:rsidP="00021D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3.Результаты научно – исследовательской проектной деятельности. Подготовка учащихся к научно – практической конференции. </w:t>
            </w:r>
          </w:p>
        </w:tc>
        <w:tc>
          <w:tcPr>
            <w:tcW w:w="2120" w:type="dxa"/>
          </w:tcPr>
          <w:p w14:paraId="79176508" w14:textId="77777777" w:rsidR="004130DD" w:rsidRDefault="00FC52FE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Агафонова С.Л.</w:t>
            </w:r>
          </w:p>
          <w:p w14:paraId="118BE22A" w14:textId="77777777" w:rsidR="001F6681" w:rsidRDefault="001F6681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И.В.</w:t>
            </w:r>
          </w:p>
        </w:tc>
      </w:tr>
    </w:tbl>
    <w:p w14:paraId="14F037C4" w14:textId="5D834F8F" w:rsidR="00A86474" w:rsidRDefault="00A86474" w:rsidP="00660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D0609" w14:textId="58205FE2" w:rsidR="00660631" w:rsidRPr="005A04CE" w:rsidRDefault="00BE0F32" w:rsidP="005A04C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хорошем уровне </w:t>
      </w:r>
      <w:r w:rsidR="00A83D88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60631">
        <w:rPr>
          <w:rFonts w:ascii="Times New Roman" w:hAnsi="Times New Roman" w:cs="Times New Roman"/>
          <w:sz w:val="24"/>
          <w:szCs w:val="24"/>
        </w:rPr>
        <w:t>роведены городские научно практические конференции. Надо отметить большую организаторскую работу администрации и педагогов гимназии «Юна», где проходили конференци</w:t>
      </w:r>
      <w:r w:rsidR="005A04CE">
        <w:rPr>
          <w:rFonts w:ascii="Times New Roman" w:hAnsi="Times New Roman" w:cs="Times New Roman"/>
          <w:sz w:val="24"/>
          <w:szCs w:val="24"/>
        </w:rPr>
        <w:t>и:</w:t>
      </w:r>
      <w:r w:rsidR="00660631" w:rsidRPr="005A04CE">
        <w:rPr>
          <w:rFonts w:ascii="Times New Roman" w:hAnsi="Times New Roman" w:cs="Times New Roman"/>
          <w:sz w:val="24"/>
          <w:szCs w:val="24"/>
        </w:rPr>
        <w:t xml:space="preserve"> «Юный исследователь»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A04CE">
        <w:rPr>
          <w:rFonts w:ascii="Times New Roman" w:hAnsi="Times New Roman" w:cs="Times New Roman"/>
          <w:sz w:val="24"/>
          <w:szCs w:val="24"/>
        </w:rPr>
        <w:t xml:space="preserve"> г</w:t>
      </w:r>
      <w:r w:rsidR="00660631" w:rsidRPr="005A04CE">
        <w:rPr>
          <w:rFonts w:ascii="Times New Roman" w:hAnsi="Times New Roman" w:cs="Times New Roman"/>
          <w:sz w:val="24"/>
          <w:szCs w:val="24"/>
        </w:rPr>
        <w:t>ородская научно-практическая конференция старшеклассников».</w:t>
      </w:r>
      <w:r>
        <w:rPr>
          <w:rFonts w:ascii="Times New Roman" w:hAnsi="Times New Roman" w:cs="Times New Roman"/>
          <w:sz w:val="24"/>
          <w:szCs w:val="24"/>
        </w:rPr>
        <w:t xml:space="preserve"> Жюри отметило интересную практическую составляющую в отдельных работах, что является наиболее ценным в </w:t>
      </w:r>
      <w:r w:rsidR="00A83D88">
        <w:rPr>
          <w:rFonts w:ascii="Times New Roman" w:hAnsi="Times New Roman" w:cs="Times New Roman"/>
          <w:sz w:val="24"/>
          <w:szCs w:val="24"/>
        </w:rPr>
        <w:t xml:space="preserve">детских исследованиях. </w:t>
      </w:r>
    </w:p>
    <w:p w14:paraId="52AEE661" w14:textId="6A343356" w:rsidR="00B77AE2" w:rsidRDefault="00B77AE2" w:rsidP="00A83D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конференции </w:t>
      </w:r>
      <w:r w:rsidR="005A04CE" w:rsidRPr="007D4A51">
        <w:rPr>
          <w:rFonts w:ascii="Times New Roman" w:hAnsi="Times New Roman" w:cs="Times New Roman"/>
          <w:sz w:val="24"/>
          <w:szCs w:val="24"/>
        </w:rPr>
        <w:t xml:space="preserve">«Духовность и молодежь» приняли участие </w:t>
      </w:r>
      <w:r w:rsidR="007D4A51" w:rsidRPr="007D4A51">
        <w:rPr>
          <w:rFonts w:ascii="Times New Roman" w:hAnsi="Times New Roman" w:cs="Times New Roman"/>
          <w:sz w:val="24"/>
          <w:szCs w:val="24"/>
        </w:rPr>
        <w:t>ОУ № 7,8,10,11, «Одигитрия»</w:t>
      </w:r>
      <w:r w:rsidR="007D4A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Особенно надо отметить работу над проектами учителей Ивановой М.Н. (ОУ № 7) и Федоровой Л.М. (ОУ № 11). </w:t>
      </w:r>
      <w:r w:rsidR="007D4A51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7D4A51">
        <w:rPr>
          <w:rFonts w:ascii="Times New Roman" w:hAnsi="Times New Roman" w:cs="Times New Roman"/>
          <w:sz w:val="24"/>
          <w:szCs w:val="24"/>
        </w:rPr>
        <w:t>принимали участие в Московском областном конкурсе школьных проектов имени св. равноапостольных Кирилла и Мефодия.</w:t>
      </w:r>
    </w:p>
    <w:p w14:paraId="0AB992E9" w14:textId="1D8A346A" w:rsidR="00660631" w:rsidRDefault="00A83D88" w:rsidP="0002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2799" w:rsidRPr="00660631">
        <w:rPr>
          <w:rFonts w:ascii="Times New Roman" w:hAnsi="Times New Roman" w:cs="Times New Roman"/>
          <w:sz w:val="24"/>
          <w:szCs w:val="24"/>
        </w:rPr>
        <w:t>К сожалению</w:t>
      </w:r>
      <w:r w:rsidR="00E22799">
        <w:rPr>
          <w:rFonts w:ascii="Times New Roman" w:hAnsi="Times New Roman" w:cs="Times New Roman"/>
          <w:sz w:val="24"/>
          <w:szCs w:val="24"/>
        </w:rPr>
        <w:t>,</w:t>
      </w:r>
      <w:r w:rsidR="00E22799" w:rsidRPr="00660631">
        <w:rPr>
          <w:rFonts w:ascii="Times New Roman" w:hAnsi="Times New Roman" w:cs="Times New Roman"/>
          <w:sz w:val="24"/>
          <w:szCs w:val="24"/>
        </w:rPr>
        <w:t xml:space="preserve"> </w:t>
      </w:r>
      <w:r w:rsidR="00E22799">
        <w:rPr>
          <w:rFonts w:ascii="Times New Roman" w:hAnsi="Times New Roman" w:cs="Times New Roman"/>
          <w:sz w:val="24"/>
          <w:szCs w:val="24"/>
        </w:rPr>
        <w:t xml:space="preserve">надо отметить спадающий интерес к данному виду деятельности со стороны учителей нашего метод объединения. На этот недостаток в работе мы уже обращали внимание в предыдущие годы. </w:t>
      </w:r>
    </w:p>
    <w:p w14:paraId="5A098AFE" w14:textId="2A975F85" w:rsidR="00F74D5E" w:rsidRDefault="00F74D5E" w:rsidP="003B5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работу педагогов ГМО учителей истории и обществознания можно признать удовлетворительной. </w:t>
      </w:r>
    </w:p>
    <w:p w14:paraId="203D3882" w14:textId="245E8447" w:rsidR="00A83D88" w:rsidRDefault="00A83D88" w:rsidP="003B5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CE7F0" w14:textId="6A1DE291" w:rsidR="00F74D5E" w:rsidRDefault="00F74D5E" w:rsidP="003B51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8EFAEC" w14:textId="4F2A6C55" w:rsidR="0044461A" w:rsidRPr="0031410A" w:rsidRDefault="00F74D5E" w:rsidP="005D2D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D8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По второму вопросу слушали</w:t>
      </w:r>
      <w:r w:rsidR="005D2D8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Агафонову С.Л.</w:t>
      </w:r>
      <w:r w:rsidR="005D2D81" w:rsidRPr="005D2D8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:</w:t>
      </w:r>
      <w:r w:rsidRPr="005D2D81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44461A" w:rsidRPr="005D2D81">
        <w:rPr>
          <w:rFonts w:ascii="Times New Roman" w:hAnsi="Times New Roman" w:cs="Times New Roman"/>
          <w:b/>
          <w:bCs/>
          <w:sz w:val="24"/>
          <w:szCs w:val="24"/>
        </w:rPr>
        <w:t xml:space="preserve">Анализ </w:t>
      </w:r>
      <w:r w:rsidR="0044461A" w:rsidRPr="005D2D81">
        <w:rPr>
          <w:rFonts w:ascii="Times New Roman" w:hAnsi="Times New Roman"/>
          <w:b/>
          <w:sz w:val="24"/>
          <w:szCs w:val="24"/>
        </w:rPr>
        <w:t>проведения мониторингов качества подготовки обучающихся общеобразовательных организаций в форме всероссийских проверочных работ и региональных диагностических работ</w:t>
      </w:r>
      <w:r w:rsidR="005D2D81">
        <w:rPr>
          <w:rFonts w:ascii="Times New Roman" w:hAnsi="Times New Roman"/>
          <w:b/>
          <w:sz w:val="24"/>
          <w:szCs w:val="24"/>
        </w:rPr>
        <w:t xml:space="preserve"> </w:t>
      </w:r>
      <w:r w:rsidR="005D2D81" w:rsidRPr="0031410A">
        <w:rPr>
          <w:rFonts w:ascii="Times New Roman" w:hAnsi="Times New Roman"/>
          <w:sz w:val="24"/>
          <w:szCs w:val="24"/>
        </w:rPr>
        <w:t xml:space="preserve">(по материалам </w:t>
      </w:r>
      <w:r w:rsidR="0031410A" w:rsidRPr="0031410A">
        <w:rPr>
          <w:rFonts w:ascii="Times New Roman" w:hAnsi="Times New Roman"/>
          <w:sz w:val="24"/>
          <w:szCs w:val="24"/>
        </w:rPr>
        <w:t xml:space="preserve">УМО </w:t>
      </w:r>
      <w:r w:rsidR="005D2D81" w:rsidRPr="0031410A">
        <w:rPr>
          <w:rFonts w:ascii="Times New Roman" w:hAnsi="Times New Roman"/>
          <w:sz w:val="24"/>
          <w:szCs w:val="24"/>
        </w:rPr>
        <w:t>ЦРО)</w:t>
      </w:r>
      <w:r w:rsidR="0031410A">
        <w:rPr>
          <w:rFonts w:ascii="Times New Roman" w:hAnsi="Times New Roman"/>
          <w:sz w:val="24"/>
          <w:szCs w:val="24"/>
        </w:rPr>
        <w:t>.</w:t>
      </w:r>
    </w:p>
    <w:p w14:paraId="1789CD2A" w14:textId="4C535DC0" w:rsidR="00F74D5E" w:rsidRPr="00F74D5E" w:rsidRDefault="00F74D5E" w:rsidP="00F74D5E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14:paraId="62F0B6C9" w14:textId="7F32A9C6" w:rsidR="00500D04" w:rsidRPr="005D2D81" w:rsidRDefault="00500D04" w:rsidP="005D2D81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D81">
        <w:rPr>
          <w:rFonts w:ascii="Times New Roman" w:eastAsia="Times New Roman" w:hAnsi="Times New Roman"/>
          <w:sz w:val="24"/>
          <w:szCs w:val="24"/>
          <w:lang w:eastAsia="ru-RU"/>
        </w:rPr>
        <w:t>Всероссийские проверочные работы.</w:t>
      </w:r>
    </w:p>
    <w:p w14:paraId="15789E0E" w14:textId="18F9899D" w:rsidR="00500D04" w:rsidRPr="00EB6EF0" w:rsidRDefault="00500D04" w:rsidP="00500D0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B6EF0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стандартами, совершенствования преподавания учебных предметов и повышения качества образования в общеобразовательных организациях, реализующих программы начального общего, основного общего и среднего общего образования</w:t>
      </w:r>
    </w:p>
    <w:p w14:paraId="4F544BA9" w14:textId="77777777" w:rsidR="00500D04" w:rsidRPr="00EB6EF0" w:rsidRDefault="00500D04" w:rsidP="00500D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EF0">
        <w:rPr>
          <w:rFonts w:ascii="Times New Roman" w:eastAsia="Times New Roman" w:hAnsi="Times New Roman"/>
          <w:sz w:val="24"/>
          <w:szCs w:val="24"/>
          <w:lang w:eastAsia="ru-RU"/>
        </w:rPr>
        <w:t>в период с 01.03.2022 по 22.03.2022 в образовательных учреждениях городского округа Дубна №№1-3, 5-11, лицей «Дубна», «Новая школа «Юна», «Православная гимназия «Одигитрия» в соответствии с графиком были проведены всероссийские проверочные работы (далее – ВПР) в 10х, 11х классах в режиме апробации</w:t>
      </w:r>
    </w:p>
    <w:p w14:paraId="6FE784A8" w14:textId="77777777" w:rsidR="00500D04" w:rsidRPr="00EB6EF0" w:rsidRDefault="00500D04" w:rsidP="00500D04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EF0">
        <w:rPr>
          <w:rFonts w:ascii="Times New Roman" w:eastAsia="Times New Roman" w:hAnsi="Times New Roman"/>
          <w:sz w:val="24"/>
          <w:szCs w:val="24"/>
          <w:lang w:eastAsia="ru-RU"/>
        </w:rPr>
        <w:t>по биологии,</w:t>
      </w:r>
    </w:p>
    <w:p w14:paraId="1FD92150" w14:textId="77777777" w:rsidR="00500D04" w:rsidRPr="00EB6EF0" w:rsidRDefault="00500D04" w:rsidP="00500D04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EF0">
        <w:rPr>
          <w:rFonts w:ascii="Times New Roman" w:eastAsia="Times New Roman" w:hAnsi="Times New Roman"/>
          <w:sz w:val="24"/>
          <w:szCs w:val="24"/>
          <w:lang w:eastAsia="ru-RU"/>
        </w:rPr>
        <w:t>по химии,</w:t>
      </w:r>
    </w:p>
    <w:p w14:paraId="67DFAC56" w14:textId="77777777" w:rsidR="00500D04" w:rsidRPr="00EB6EF0" w:rsidRDefault="00500D04" w:rsidP="00500D04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EF0">
        <w:rPr>
          <w:rFonts w:ascii="Times New Roman" w:eastAsia="Times New Roman" w:hAnsi="Times New Roman"/>
          <w:sz w:val="24"/>
          <w:szCs w:val="24"/>
          <w:lang w:eastAsia="ru-RU"/>
        </w:rPr>
        <w:t>по английскому языку,</w:t>
      </w:r>
    </w:p>
    <w:p w14:paraId="0AE35AE1" w14:textId="77777777" w:rsidR="00500D04" w:rsidRPr="00EB6EF0" w:rsidRDefault="00500D04" w:rsidP="00500D04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EF0">
        <w:rPr>
          <w:rFonts w:ascii="Times New Roman" w:eastAsia="Times New Roman" w:hAnsi="Times New Roman"/>
          <w:sz w:val="24"/>
          <w:szCs w:val="24"/>
          <w:lang w:eastAsia="ru-RU"/>
        </w:rPr>
        <w:t>по истории,</w:t>
      </w:r>
    </w:p>
    <w:p w14:paraId="4F2211F9" w14:textId="77777777" w:rsidR="00500D04" w:rsidRPr="00EB6EF0" w:rsidRDefault="00500D04" w:rsidP="00500D04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EF0">
        <w:rPr>
          <w:rFonts w:ascii="Times New Roman" w:eastAsia="Times New Roman" w:hAnsi="Times New Roman"/>
          <w:sz w:val="24"/>
          <w:szCs w:val="24"/>
          <w:lang w:eastAsia="ru-RU"/>
        </w:rPr>
        <w:t>по географии,</w:t>
      </w:r>
    </w:p>
    <w:p w14:paraId="69186C0D" w14:textId="77777777" w:rsidR="00500D04" w:rsidRPr="00EB6EF0" w:rsidRDefault="00500D04" w:rsidP="00500D04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EF0">
        <w:rPr>
          <w:rFonts w:ascii="Times New Roman" w:eastAsia="Times New Roman" w:hAnsi="Times New Roman"/>
          <w:sz w:val="24"/>
          <w:szCs w:val="24"/>
          <w:lang w:eastAsia="ru-RU"/>
        </w:rPr>
        <w:t>по физике.</w:t>
      </w:r>
    </w:p>
    <w:p w14:paraId="68F60C75" w14:textId="77777777" w:rsidR="00500D04" w:rsidRPr="00EB6EF0" w:rsidRDefault="00500D04" w:rsidP="00500D0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EF0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(из предложенного временного периода) и формы проведения ВПР выбирались самостоятельно образовательными учреждениями. </w:t>
      </w:r>
    </w:p>
    <w:p w14:paraId="5F14F3F0" w14:textId="2DB6E48C" w:rsidR="00660631" w:rsidRDefault="00500D04" w:rsidP="0050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EF0">
        <w:rPr>
          <w:rFonts w:ascii="Times New Roman" w:eastAsia="Times New Roman" w:hAnsi="Times New Roman"/>
          <w:sz w:val="24"/>
          <w:szCs w:val="24"/>
          <w:lang w:eastAsia="ru-RU"/>
        </w:rPr>
        <w:t>ВПР проведены без единого нарушения требований.</w:t>
      </w:r>
    </w:p>
    <w:p w14:paraId="5C6A89AD" w14:textId="1B26C028" w:rsidR="00500D04" w:rsidRDefault="00500D04" w:rsidP="0050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A675FB" w14:textId="41C11588" w:rsidR="00500D04" w:rsidRDefault="00500D04" w:rsidP="00500D04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EB6EF0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План-график, порядок, инструкции по проведению ВПР, программное обеспечение для ознакомления и проведения, материалы по проведению ВПР размещены в официальной </w:t>
      </w:r>
      <w:r w:rsidRPr="00EB6E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системе  «</w:t>
      </w:r>
      <w:r w:rsidRPr="00EB6EF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Федеральная информационная система оценки качества образования» (далее – ФИСОКО)</w:t>
      </w:r>
      <w:r w:rsidRPr="00EB6EF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</w:t>
      </w:r>
      <w:hyperlink r:id="rId7" w:history="1">
        <w:r w:rsidRPr="00EB6E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https://fis-oko.obrnadzor.gov.ru/</w:t>
        </w:r>
      </w:hyperlink>
    </w:p>
    <w:p w14:paraId="10CCB6D6" w14:textId="77777777" w:rsidR="00500D04" w:rsidRPr="00EB6EF0" w:rsidRDefault="00500D04" w:rsidP="00500D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EF0">
        <w:rPr>
          <w:rFonts w:ascii="Times New Roman" w:eastAsia="Times New Roman" w:hAnsi="Times New Roman"/>
          <w:sz w:val="24"/>
          <w:szCs w:val="24"/>
          <w:lang w:eastAsia="ru-RU"/>
        </w:rPr>
        <w:t>В период с 14 по 16 марта 2022 г. 65 учащихся 11х классов школ писали ВПР по истории в бумажной форме.</w:t>
      </w:r>
    </w:p>
    <w:p w14:paraId="188EE8D7" w14:textId="77777777" w:rsidR="00500D04" w:rsidRPr="00EB6EF0" w:rsidRDefault="00500D04" w:rsidP="00500D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tbl>
      <w:tblPr>
        <w:tblW w:w="946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005"/>
        <w:gridCol w:w="567"/>
        <w:gridCol w:w="567"/>
        <w:gridCol w:w="567"/>
        <w:gridCol w:w="567"/>
        <w:gridCol w:w="567"/>
        <w:gridCol w:w="709"/>
        <w:gridCol w:w="709"/>
        <w:gridCol w:w="567"/>
        <w:gridCol w:w="708"/>
        <w:gridCol w:w="709"/>
        <w:gridCol w:w="709"/>
      </w:tblGrid>
      <w:tr w:rsidR="00500D04" w:rsidRPr="00EB6EF0" w14:paraId="29996EAD" w14:textId="77777777" w:rsidTr="00500D04">
        <w:tc>
          <w:tcPr>
            <w:tcW w:w="1513" w:type="dxa"/>
            <w:vMerge w:val="restart"/>
            <w:shd w:val="clear" w:color="auto" w:fill="auto"/>
          </w:tcPr>
          <w:p w14:paraId="3D874351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14:paraId="092E51A5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Количество учащихся, выполнявших работу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0FEEAE7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Количество оценок за работу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E867017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Успеваемость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68709D4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Качество знаний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591044C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Степень обученности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75EC23C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Средний балл</w:t>
            </w:r>
          </w:p>
        </w:tc>
        <w:tc>
          <w:tcPr>
            <w:tcW w:w="2126" w:type="dxa"/>
            <w:gridSpan w:val="3"/>
          </w:tcPr>
          <w:p w14:paraId="594E3D7B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Доля учеников</w:t>
            </w:r>
          </w:p>
        </w:tc>
      </w:tr>
      <w:tr w:rsidR="00500D04" w:rsidRPr="00EB6EF0" w14:paraId="6560B2E4" w14:textId="77777777" w:rsidTr="00500D04">
        <w:trPr>
          <w:trHeight w:val="2561"/>
        </w:trPr>
        <w:tc>
          <w:tcPr>
            <w:tcW w:w="1513" w:type="dxa"/>
            <w:vMerge/>
            <w:shd w:val="clear" w:color="auto" w:fill="auto"/>
          </w:tcPr>
          <w:p w14:paraId="7E37B843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14:paraId="3AA4E53D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2FB3B96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«5»</w:t>
            </w:r>
          </w:p>
        </w:tc>
        <w:tc>
          <w:tcPr>
            <w:tcW w:w="567" w:type="dxa"/>
            <w:shd w:val="clear" w:color="auto" w:fill="auto"/>
          </w:tcPr>
          <w:p w14:paraId="5B29CEF2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«4»</w:t>
            </w:r>
          </w:p>
        </w:tc>
        <w:tc>
          <w:tcPr>
            <w:tcW w:w="567" w:type="dxa"/>
            <w:shd w:val="clear" w:color="auto" w:fill="auto"/>
          </w:tcPr>
          <w:p w14:paraId="6DF4F181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«3»</w:t>
            </w:r>
          </w:p>
        </w:tc>
        <w:tc>
          <w:tcPr>
            <w:tcW w:w="567" w:type="dxa"/>
            <w:shd w:val="clear" w:color="auto" w:fill="auto"/>
          </w:tcPr>
          <w:p w14:paraId="68E1C8AA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«2»</w:t>
            </w:r>
          </w:p>
        </w:tc>
        <w:tc>
          <w:tcPr>
            <w:tcW w:w="567" w:type="dxa"/>
            <w:vMerge/>
            <w:shd w:val="clear" w:color="auto" w:fill="auto"/>
          </w:tcPr>
          <w:p w14:paraId="38DC03B1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B866049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D28B932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E558390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14:paraId="71A50154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Подтвердивших оценку</w:t>
            </w:r>
          </w:p>
        </w:tc>
        <w:tc>
          <w:tcPr>
            <w:tcW w:w="709" w:type="dxa"/>
            <w:textDirection w:val="btLr"/>
          </w:tcPr>
          <w:p w14:paraId="6230E16F" w14:textId="77777777" w:rsidR="00500D04" w:rsidRPr="00EB6EF0" w:rsidRDefault="00500D04" w:rsidP="00500D0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Написавших ВПР выше отметки за полугодие</w:t>
            </w:r>
          </w:p>
        </w:tc>
        <w:tc>
          <w:tcPr>
            <w:tcW w:w="709" w:type="dxa"/>
            <w:textDirection w:val="btLr"/>
          </w:tcPr>
          <w:p w14:paraId="08454B26" w14:textId="77777777" w:rsidR="00500D04" w:rsidRPr="00EB6EF0" w:rsidRDefault="00500D04" w:rsidP="00500D04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Написавших ВПР ниже отметки за полугодие</w:t>
            </w:r>
          </w:p>
        </w:tc>
      </w:tr>
      <w:tr w:rsidR="00500D04" w:rsidRPr="00EB6EF0" w14:paraId="1C367728" w14:textId="77777777" w:rsidTr="00500D04">
        <w:tc>
          <w:tcPr>
            <w:tcW w:w="1513" w:type="dxa"/>
            <w:shd w:val="clear" w:color="auto" w:fill="auto"/>
          </w:tcPr>
          <w:p w14:paraId="49BBB69C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Лицей №6</w:t>
            </w:r>
          </w:p>
        </w:tc>
        <w:tc>
          <w:tcPr>
            <w:tcW w:w="1005" w:type="dxa"/>
            <w:shd w:val="clear" w:color="auto" w:fill="auto"/>
          </w:tcPr>
          <w:p w14:paraId="41595A16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1BE1C88C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FD7726F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474DE26B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1F3F166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6809751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92%</w:t>
            </w:r>
          </w:p>
        </w:tc>
        <w:tc>
          <w:tcPr>
            <w:tcW w:w="709" w:type="dxa"/>
            <w:shd w:val="clear" w:color="auto" w:fill="auto"/>
          </w:tcPr>
          <w:p w14:paraId="1E39E049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58%</w:t>
            </w:r>
          </w:p>
        </w:tc>
        <w:tc>
          <w:tcPr>
            <w:tcW w:w="709" w:type="dxa"/>
            <w:shd w:val="clear" w:color="auto" w:fill="auto"/>
          </w:tcPr>
          <w:p w14:paraId="2D5E0C8A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53%</w:t>
            </w:r>
          </w:p>
        </w:tc>
        <w:tc>
          <w:tcPr>
            <w:tcW w:w="567" w:type="dxa"/>
            <w:shd w:val="clear" w:color="auto" w:fill="auto"/>
          </w:tcPr>
          <w:p w14:paraId="0C13D092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3,6</w:t>
            </w:r>
          </w:p>
        </w:tc>
        <w:tc>
          <w:tcPr>
            <w:tcW w:w="708" w:type="dxa"/>
          </w:tcPr>
          <w:p w14:paraId="6F351A9F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54%</w:t>
            </w:r>
          </w:p>
        </w:tc>
        <w:tc>
          <w:tcPr>
            <w:tcW w:w="709" w:type="dxa"/>
          </w:tcPr>
          <w:p w14:paraId="634B3EB2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46%</w:t>
            </w:r>
          </w:p>
        </w:tc>
        <w:tc>
          <w:tcPr>
            <w:tcW w:w="709" w:type="dxa"/>
          </w:tcPr>
          <w:p w14:paraId="58B11318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00D04" w:rsidRPr="00EB6EF0" w14:paraId="4097EF80" w14:textId="77777777" w:rsidTr="00500D04">
        <w:tc>
          <w:tcPr>
            <w:tcW w:w="1513" w:type="dxa"/>
            <w:shd w:val="clear" w:color="auto" w:fill="auto"/>
          </w:tcPr>
          <w:p w14:paraId="70860189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Гимназия №8</w:t>
            </w:r>
          </w:p>
        </w:tc>
        <w:tc>
          <w:tcPr>
            <w:tcW w:w="1005" w:type="dxa"/>
            <w:shd w:val="clear" w:color="auto" w:fill="auto"/>
          </w:tcPr>
          <w:p w14:paraId="5FF5D3F6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74D1737C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2484433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96D1E96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A3B33F6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C454B8B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14:paraId="196FF1FC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b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14:paraId="76A305E5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b/>
                <w:lang w:eastAsia="ru-RU"/>
              </w:rPr>
              <w:t>72%</w:t>
            </w:r>
          </w:p>
        </w:tc>
        <w:tc>
          <w:tcPr>
            <w:tcW w:w="567" w:type="dxa"/>
            <w:shd w:val="clear" w:color="auto" w:fill="auto"/>
          </w:tcPr>
          <w:p w14:paraId="6726089E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b/>
                <w:lang w:eastAsia="ru-RU"/>
              </w:rPr>
              <w:t>4,2</w:t>
            </w:r>
          </w:p>
        </w:tc>
        <w:tc>
          <w:tcPr>
            <w:tcW w:w="708" w:type="dxa"/>
          </w:tcPr>
          <w:p w14:paraId="39257AED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b/>
                <w:lang w:eastAsia="ru-RU"/>
              </w:rPr>
              <w:t>94%</w:t>
            </w:r>
          </w:p>
        </w:tc>
        <w:tc>
          <w:tcPr>
            <w:tcW w:w="709" w:type="dxa"/>
          </w:tcPr>
          <w:p w14:paraId="6DE9B4A8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6%</w:t>
            </w:r>
          </w:p>
        </w:tc>
        <w:tc>
          <w:tcPr>
            <w:tcW w:w="709" w:type="dxa"/>
          </w:tcPr>
          <w:p w14:paraId="39C473B6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00D04" w:rsidRPr="00EB6EF0" w14:paraId="6CAFA35B" w14:textId="77777777" w:rsidTr="00500D04">
        <w:tc>
          <w:tcPr>
            <w:tcW w:w="1513" w:type="dxa"/>
            <w:shd w:val="clear" w:color="auto" w:fill="auto"/>
          </w:tcPr>
          <w:p w14:paraId="1FCBC7EF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Школа №10</w:t>
            </w:r>
          </w:p>
        </w:tc>
        <w:tc>
          <w:tcPr>
            <w:tcW w:w="1005" w:type="dxa"/>
            <w:shd w:val="clear" w:color="auto" w:fill="auto"/>
          </w:tcPr>
          <w:p w14:paraId="67C1EBC5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157EDD81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F0457C9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24A87D28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ED637C7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B26BBBD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14:paraId="07FD119D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63%</w:t>
            </w:r>
          </w:p>
        </w:tc>
        <w:tc>
          <w:tcPr>
            <w:tcW w:w="709" w:type="dxa"/>
            <w:shd w:val="clear" w:color="auto" w:fill="auto"/>
          </w:tcPr>
          <w:p w14:paraId="1299603F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58%</w:t>
            </w:r>
          </w:p>
        </w:tc>
        <w:tc>
          <w:tcPr>
            <w:tcW w:w="567" w:type="dxa"/>
            <w:shd w:val="clear" w:color="auto" w:fill="auto"/>
          </w:tcPr>
          <w:p w14:paraId="210E0ACF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3,8</w:t>
            </w:r>
          </w:p>
        </w:tc>
        <w:tc>
          <w:tcPr>
            <w:tcW w:w="708" w:type="dxa"/>
          </w:tcPr>
          <w:p w14:paraId="32C16A56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b/>
                <w:lang w:eastAsia="ru-RU"/>
              </w:rPr>
              <w:t>100%</w:t>
            </w:r>
          </w:p>
        </w:tc>
        <w:tc>
          <w:tcPr>
            <w:tcW w:w="709" w:type="dxa"/>
          </w:tcPr>
          <w:p w14:paraId="4119357E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14:paraId="7F25EADA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00D04" w:rsidRPr="00EB6EF0" w14:paraId="04F9E50D" w14:textId="77777777" w:rsidTr="00500D04">
        <w:tc>
          <w:tcPr>
            <w:tcW w:w="1513" w:type="dxa"/>
            <w:shd w:val="clear" w:color="auto" w:fill="auto"/>
          </w:tcPr>
          <w:p w14:paraId="291AC522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ЧУОО «Новая школа «Юна»</w:t>
            </w:r>
          </w:p>
        </w:tc>
        <w:tc>
          <w:tcPr>
            <w:tcW w:w="1005" w:type="dxa"/>
            <w:shd w:val="clear" w:color="auto" w:fill="auto"/>
          </w:tcPr>
          <w:p w14:paraId="03097290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C7C9D2F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3A6E79E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5109D8B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978D528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B963C71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14:paraId="0D999DE2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b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14:paraId="594AB0FB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b/>
                <w:lang w:eastAsia="ru-RU"/>
              </w:rPr>
              <w:t>78%</w:t>
            </w:r>
          </w:p>
        </w:tc>
        <w:tc>
          <w:tcPr>
            <w:tcW w:w="567" w:type="dxa"/>
            <w:shd w:val="clear" w:color="auto" w:fill="auto"/>
          </w:tcPr>
          <w:p w14:paraId="21746AC5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b/>
                <w:lang w:eastAsia="ru-RU"/>
              </w:rPr>
              <w:t>4,4</w:t>
            </w:r>
          </w:p>
        </w:tc>
        <w:tc>
          <w:tcPr>
            <w:tcW w:w="708" w:type="dxa"/>
          </w:tcPr>
          <w:p w14:paraId="0A30DC64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b/>
                <w:lang w:eastAsia="ru-RU"/>
              </w:rPr>
              <w:t>80%</w:t>
            </w:r>
          </w:p>
        </w:tc>
        <w:tc>
          <w:tcPr>
            <w:tcW w:w="709" w:type="dxa"/>
          </w:tcPr>
          <w:p w14:paraId="0F838D1F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14:paraId="44C998DB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lang w:eastAsia="ru-RU"/>
              </w:rPr>
              <w:t>20%</w:t>
            </w:r>
          </w:p>
        </w:tc>
      </w:tr>
      <w:tr w:rsidR="00500D04" w:rsidRPr="00EB6EF0" w14:paraId="5322E606" w14:textId="77777777" w:rsidTr="00500D04">
        <w:tc>
          <w:tcPr>
            <w:tcW w:w="1513" w:type="dxa"/>
            <w:shd w:val="clear" w:color="auto" w:fill="auto"/>
          </w:tcPr>
          <w:p w14:paraId="01D4CEE3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b/>
                <w:lang w:eastAsia="ru-RU"/>
              </w:rPr>
              <w:t>Город</w:t>
            </w:r>
          </w:p>
        </w:tc>
        <w:tc>
          <w:tcPr>
            <w:tcW w:w="1005" w:type="dxa"/>
            <w:shd w:val="clear" w:color="auto" w:fill="auto"/>
          </w:tcPr>
          <w:p w14:paraId="5C117F8E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b/>
                <w:lang w:eastAsia="ru-RU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14:paraId="2657410F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C679817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D429AAD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F349D1C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07C3933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b/>
                <w:lang w:eastAsia="ru-RU"/>
              </w:rPr>
              <w:t>98%</w:t>
            </w:r>
          </w:p>
        </w:tc>
        <w:tc>
          <w:tcPr>
            <w:tcW w:w="709" w:type="dxa"/>
            <w:shd w:val="clear" w:color="auto" w:fill="auto"/>
          </w:tcPr>
          <w:p w14:paraId="48AB4772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b/>
                <w:lang w:eastAsia="ru-RU"/>
              </w:rPr>
              <w:t>80%</w:t>
            </w:r>
          </w:p>
        </w:tc>
        <w:tc>
          <w:tcPr>
            <w:tcW w:w="709" w:type="dxa"/>
            <w:shd w:val="clear" w:color="auto" w:fill="auto"/>
          </w:tcPr>
          <w:p w14:paraId="6DE0CC29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b/>
                <w:lang w:eastAsia="ru-RU"/>
              </w:rPr>
              <w:t>65%</w:t>
            </w:r>
          </w:p>
        </w:tc>
        <w:tc>
          <w:tcPr>
            <w:tcW w:w="567" w:type="dxa"/>
            <w:shd w:val="clear" w:color="auto" w:fill="auto"/>
          </w:tcPr>
          <w:p w14:paraId="64052260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b/>
                <w:lang w:eastAsia="ru-RU"/>
              </w:rPr>
              <w:t>4,0</w:t>
            </w:r>
          </w:p>
        </w:tc>
        <w:tc>
          <w:tcPr>
            <w:tcW w:w="708" w:type="dxa"/>
          </w:tcPr>
          <w:p w14:paraId="3404A2DA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b/>
                <w:lang w:eastAsia="ru-RU"/>
              </w:rPr>
              <w:t>82%</w:t>
            </w:r>
          </w:p>
        </w:tc>
        <w:tc>
          <w:tcPr>
            <w:tcW w:w="709" w:type="dxa"/>
          </w:tcPr>
          <w:p w14:paraId="30E86734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b/>
                <w:lang w:eastAsia="ru-RU"/>
              </w:rPr>
              <w:t>13%</w:t>
            </w:r>
          </w:p>
        </w:tc>
        <w:tc>
          <w:tcPr>
            <w:tcW w:w="709" w:type="dxa"/>
          </w:tcPr>
          <w:p w14:paraId="5ECBFFD8" w14:textId="77777777" w:rsidR="00500D04" w:rsidRPr="00EB6EF0" w:rsidRDefault="00500D04" w:rsidP="00500D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B6EF0">
              <w:rPr>
                <w:rFonts w:ascii="Times New Roman" w:eastAsia="Times New Roman" w:hAnsi="Times New Roman"/>
                <w:b/>
                <w:lang w:eastAsia="ru-RU"/>
              </w:rPr>
              <w:t>5%</w:t>
            </w:r>
          </w:p>
        </w:tc>
      </w:tr>
    </w:tbl>
    <w:p w14:paraId="7CDF44E0" w14:textId="77777777" w:rsidR="00500D04" w:rsidRPr="00EB6EF0" w:rsidRDefault="00500D04" w:rsidP="00500D0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72D576" w14:textId="77777777" w:rsidR="00500D04" w:rsidRDefault="00500D04" w:rsidP="00500D0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EF0">
        <w:rPr>
          <w:rFonts w:ascii="Times New Roman" w:eastAsia="Times New Roman" w:hAnsi="Times New Roman"/>
          <w:sz w:val="24"/>
          <w:szCs w:val="24"/>
          <w:lang w:eastAsia="ru-RU"/>
        </w:rPr>
        <w:t>Городской показатель успеваемости – 100%. Обучающиеся образовательных учреждений №№8, 10, «Новая школа «Юна» выполнили данный показатель на 100%.</w:t>
      </w:r>
    </w:p>
    <w:p w14:paraId="7D73BDDF" w14:textId="77777777" w:rsidR="00500D04" w:rsidRDefault="00500D04" w:rsidP="00500D0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EF0">
        <w:rPr>
          <w:rFonts w:ascii="Times New Roman" w:eastAsia="Times New Roman" w:hAnsi="Times New Roman"/>
          <w:sz w:val="24"/>
          <w:szCs w:val="24"/>
          <w:lang w:eastAsia="ru-RU"/>
        </w:rPr>
        <w:t>Городской показатель качества знаний – 80%. Выше городского показателя показали гимназия №8 (100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%), «Новая школа «Юна» (100%).</w:t>
      </w:r>
    </w:p>
    <w:p w14:paraId="5C480214" w14:textId="77777777" w:rsidR="00500D04" w:rsidRDefault="00500D04" w:rsidP="00500D0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EF0">
        <w:rPr>
          <w:rFonts w:ascii="Times New Roman" w:eastAsia="Times New Roman" w:hAnsi="Times New Roman"/>
          <w:sz w:val="24"/>
          <w:szCs w:val="24"/>
          <w:lang w:eastAsia="ru-RU"/>
        </w:rPr>
        <w:t>Городской показатель степени обученности – 65%. Выше городского показателя показали «Новая школа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Юна» (78%), гимназия №8 (72%). </w:t>
      </w:r>
    </w:p>
    <w:p w14:paraId="5184B306" w14:textId="77777777" w:rsidR="00500D04" w:rsidRDefault="00500D04" w:rsidP="00500D0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EF0">
        <w:rPr>
          <w:rFonts w:ascii="Times New Roman" w:eastAsia="Times New Roman" w:hAnsi="Times New Roman"/>
          <w:sz w:val="24"/>
          <w:szCs w:val="24"/>
          <w:lang w:eastAsia="ru-RU"/>
        </w:rPr>
        <w:t>Городской средний балл – 4,0. Выше городского показателя показали «Новая школа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Юна» (4,4), гимназия №8 (4,2). </w:t>
      </w:r>
    </w:p>
    <w:tbl>
      <w:tblPr>
        <w:tblpPr w:leftFromText="180" w:rightFromText="180" w:vertAnchor="text" w:horzAnchor="margin" w:tblpY="5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005"/>
        <w:gridCol w:w="992"/>
        <w:gridCol w:w="567"/>
        <w:gridCol w:w="567"/>
        <w:gridCol w:w="567"/>
        <w:gridCol w:w="567"/>
        <w:gridCol w:w="993"/>
        <w:gridCol w:w="992"/>
        <w:gridCol w:w="992"/>
        <w:gridCol w:w="992"/>
      </w:tblGrid>
      <w:tr w:rsidR="003B5165" w:rsidRPr="005537EB" w14:paraId="2807D255" w14:textId="77777777" w:rsidTr="003B5165">
        <w:tc>
          <w:tcPr>
            <w:tcW w:w="1513" w:type="dxa"/>
            <w:vMerge w:val="restart"/>
            <w:shd w:val="clear" w:color="auto" w:fill="auto"/>
          </w:tcPr>
          <w:p w14:paraId="3A293432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14:paraId="59C42E84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Количество учащихся, выполнявших работу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6395B50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Процент выполнения работы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7170F256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Количество оценок за работу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50DCB20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Успеваемость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D364418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Качество знаний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5DF32C6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Степень обученности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EAB988A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Средний балл</w:t>
            </w:r>
          </w:p>
        </w:tc>
      </w:tr>
      <w:tr w:rsidR="003B5165" w:rsidRPr="005537EB" w14:paraId="4A2ED675" w14:textId="77777777" w:rsidTr="003B5165">
        <w:tc>
          <w:tcPr>
            <w:tcW w:w="1513" w:type="dxa"/>
            <w:vMerge/>
            <w:shd w:val="clear" w:color="auto" w:fill="auto"/>
          </w:tcPr>
          <w:p w14:paraId="4F1CC572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eastAsia="ru-RU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14:paraId="1DCF7398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A924524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8735564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«5»</w:t>
            </w:r>
          </w:p>
        </w:tc>
        <w:tc>
          <w:tcPr>
            <w:tcW w:w="567" w:type="dxa"/>
            <w:shd w:val="clear" w:color="auto" w:fill="auto"/>
          </w:tcPr>
          <w:p w14:paraId="1B9F929B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«4»</w:t>
            </w:r>
          </w:p>
        </w:tc>
        <w:tc>
          <w:tcPr>
            <w:tcW w:w="567" w:type="dxa"/>
            <w:shd w:val="clear" w:color="auto" w:fill="auto"/>
          </w:tcPr>
          <w:p w14:paraId="53C7FD67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«3»</w:t>
            </w:r>
          </w:p>
        </w:tc>
        <w:tc>
          <w:tcPr>
            <w:tcW w:w="567" w:type="dxa"/>
            <w:shd w:val="clear" w:color="auto" w:fill="auto"/>
          </w:tcPr>
          <w:p w14:paraId="3A5141FE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«2»</w:t>
            </w:r>
          </w:p>
        </w:tc>
        <w:tc>
          <w:tcPr>
            <w:tcW w:w="993" w:type="dxa"/>
            <w:vMerge/>
            <w:shd w:val="clear" w:color="auto" w:fill="auto"/>
          </w:tcPr>
          <w:p w14:paraId="5A5D847D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B099BC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2069179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1079011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eastAsia="ru-RU"/>
              </w:rPr>
            </w:pPr>
          </w:p>
        </w:tc>
      </w:tr>
      <w:tr w:rsidR="003B5165" w:rsidRPr="005537EB" w14:paraId="7E954311" w14:textId="77777777" w:rsidTr="003B5165">
        <w:tc>
          <w:tcPr>
            <w:tcW w:w="1513" w:type="dxa"/>
            <w:shd w:val="clear" w:color="auto" w:fill="auto"/>
          </w:tcPr>
          <w:p w14:paraId="01E63122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Школа №1</w:t>
            </w:r>
          </w:p>
        </w:tc>
        <w:tc>
          <w:tcPr>
            <w:tcW w:w="1005" w:type="dxa"/>
            <w:shd w:val="clear" w:color="auto" w:fill="auto"/>
          </w:tcPr>
          <w:p w14:paraId="76F784AB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10A9917B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61%</w:t>
            </w:r>
          </w:p>
        </w:tc>
        <w:tc>
          <w:tcPr>
            <w:tcW w:w="567" w:type="dxa"/>
            <w:shd w:val="clear" w:color="auto" w:fill="auto"/>
          </w:tcPr>
          <w:p w14:paraId="543EE1BE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B67097F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AE40DF4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9F801AF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A6591AE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14:paraId="5592AAC2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80%</w:t>
            </w:r>
          </w:p>
        </w:tc>
        <w:tc>
          <w:tcPr>
            <w:tcW w:w="992" w:type="dxa"/>
            <w:shd w:val="clear" w:color="auto" w:fill="auto"/>
          </w:tcPr>
          <w:p w14:paraId="76ADB98D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61%</w:t>
            </w:r>
          </w:p>
        </w:tc>
        <w:tc>
          <w:tcPr>
            <w:tcW w:w="992" w:type="dxa"/>
            <w:shd w:val="clear" w:color="auto" w:fill="auto"/>
          </w:tcPr>
          <w:p w14:paraId="01B457B4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3,9</w:t>
            </w:r>
          </w:p>
        </w:tc>
      </w:tr>
      <w:tr w:rsidR="003B5165" w:rsidRPr="005537EB" w14:paraId="58B70698" w14:textId="77777777" w:rsidTr="003B5165">
        <w:tc>
          <w:tcPr>
            <w:tcW w:w="1513" w:type="dxa"/>
            <w:shd w:val="clear" w:color="auto" w:fill="auto"/>
          </w:tcPr>
          <w:p w14:paraId="3F3AE99A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Школа №2</w:t>
            </w:r>
          </w:p>
        </w:tc>
        <w:tc>
          <w:tcPr>
            <w:tcW w:w="1005" w:type="dxa"/>
            <w:shd w:val="clear" w:color="auto" w:fill="auto"/>
          </w:tcPr>
          <w:p w14:paraId="52207E41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43985E20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35%</w:t>
            </w:r>
          </w:p>
        </w:tc>
        <w:tc>
          <w:tcPr>
            <w:tcW w:w="567" w:type="dxa"/>
            <w:shd w:val="clear" w:color="auto" w:fill="auto"/>
          </w:tcPr>
          <w:p w14:paraId="475FDBA6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37A49F8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57480B1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179D8B9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5A7C038D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57%</w:t>
            </w:r>
          </w:p>
        </w:tc>
        <w:tc>
          <w:tcPr>
            <w:tcW w:w="992" w:type="dxa"/>
            <w:shd w:val="clear" w:color="auto" w:fill="auto"/>
          </w:tcPr>
          <w:p w14:paraId="62A129F6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7%</w:t>
            </w:r>
          </w:p>
        </w:tc>
        <w:tc>
          <w:tcPr>
            <w:tcW w:w="992" w:type="dxa"/>
            <w:shd w:val="clear" w:color="auto" w:fill="auto"/>
          </w:tcPr>
          <w:p w14:paraId="5BD3B83A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29%</w:t>
            </w:r>
          </w:p>
        </w:tc>
        <w:tc>
          <w:tcPr>
            <w:tcW w:w="992" w:type="dxa"/>
            <w:shd w:val="clear" w:color="auto" w:fill="auto"/>
          </w:tcPr>
          <w:p w14:paraId="644F7E8E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</w:tr>
      <w:tr w:rsidR="003B5165" w:rsidRPr="005537EB" w14:paraId="5F9DD4D1" w14:textId="77777777" w:rsidTr="003B5165">
        <w:tc>
          <w:tcPr>
            <w:tcW w:w="1513" w:type="dxa"/>
            <w:shd w:val="clear" w:color="auto" w:fill="auto"/>
          </w:tcPr>
          <w:p w14:paraId="0084DC79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Гимназия №3</w:t>
            </w:r>
          </w:p>
        </w:tc>
        <w:tc>
          <w:tcPr>
            <w:tcW w:w="1005" w:type="dxa"/>
            <w:shd w:val="clear" w:color="auto" w:fill="auto"/>
          </w:tcPr>
          <w:p w14:paraId="040ACCFA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2D663D15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57%</w:t>
            </w:r>
          </w:p>
        </w:tc>
        <w:tc>
          <w:tcPr>
            <w:tcW w:w="567" w:type="dxa"/>
            <w:shd w:val="clear" w:color="auto" w:fill="auto"/>
          </w:tcPr>
          <w:p w14:paraId="46421EAF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1A00822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364FFBB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4B37AAD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4764592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14:paraId="6857BC4A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71%</w:t>
            </w:r>
          </w:p>
        </w:tc>
        <w:tc>
          <w:tcPr>
            <w:tcW w:w="992" w:type="dxa"/>
            <w:shd w:val="clear" w:color="auto" w:fill="auto"/>
          </w:tcPr>
          <w:p w14:paraId="08DF6350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56%</w:t>
            </w:r>
          </w:p>
        </w:tc>
        <w:tc>
          <w:tcPr>
            <w:tcW w:w="992" w:type="dxa"/>
            <w:shd w:val="clear" w:color="auto" w:fill="auto"/>
          </w:tcPr>
          <w:p w14:paraId="7CF1B446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3,7</w:t>
            </w:r>
          </w:p>
        </w:tc>
      </w:tr>
      <w:tr w:rsidR="003B5165" w:rsidRPr="005537EB" w14:paraId="58339DA7" w14:textId="77777777" w:rsidTr="003B5165">
        <w:tc>
          <w:tcPr>
            <w:tcW w:w="1513" w:type="dxa"/>
            <w:shd w:val="clear" w:color="auto" w:fill="auto"/>
          </w:tcPr>
          <w:p w14:paraId="44FA4BA3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Школа №5</w:t>
            </w:r>
          </w:p>
        </w:tc>
        <w:tc>
          <w:tcPr>
            <w:tcW w:w="1005" w:type="dxa"/>
            <w:shd w:val="clear" w:color="auto" w:fill="auto"/>
          </w:tcPr>
          <w:p w14:paraId="513493C4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6915A117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49%</w:t>
            </w:r>
          </w:p>
        </w:tc>
        <w:tc>
          <w:tcPr>
            <w:tcW w:w="567" w:type="dxa"/>
            <w:shd w:val="clear" w:color="auto" w:fill="auto"/>
          </w:tcPr>
          <w:p w14:paraId="7DD1D5DB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6061EFA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3DF56BA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A0F0BCB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E4425A3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14:paraId="1764D594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36%</w:t>
            </w:r>
          </w:p>
        </w:tc>
        <w:tc>
          <w:tcPr>
            <w:tcW w:w="992" w:type="dxa"/>
            <w:shd w:val="clear" w:color="auto" w:fill="auto"/>
          </w:tcPr>
          <w:p w14:paraId="12624FE2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53%</w:t>
            </w:r>
          </w:p>
        </w:tc>
        <w:tc>
          <w:tcPr>
            <w:tcW w:w="992" w:type="dxa"/>
            <w:shd w:val="clear" w:color="auto" w:fill="auto"/>
          </w:tcPr>
          <w:p w14:paraId="609F3EA8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</w:tr>
      <w:tr w:rsidR="003B5165" w:rsidRPr="005537EB" w14:paraId="5C6D093C" w14:textId="77777777" w:rsidTr="003B5165">
        <w:tc>
          <w:tcPr>
            <w:tcW w:w="1513" w:type="dxa"/>
            <w:shd w:val="clear" w:color="auto" w:fill="auto"/>
          </w:tcPr>
          <w:p w14:paraId="4F33FBB7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Лицей №6</w:t>
            </w:r>
          </w:p>
        </w:tc>
        <w:tc>
          <w:tcPr>
            <w:tcW w:w="1005" w:type="dxa"/>
            <w:shd w:val="clear" w:color="auto" w:fill="auto"/>
          </w:tcPr>
          <w:p w14:paraId="184C727A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47D06160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53%</w:t>
            </w:r>
          </w:p>
        </w:tc>
        <w:tc>
          <w:tcPr>
            <w:tcW w:w="567" w:type="dxa"/>
            <w:shd w:val="clear" w:color="auto" w:fill="auto"/>
          </w:tcPr>
          <w:p w14:paraId="20347C6A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95AE80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41541C9F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52DADB79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1229763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14:paraId="1716700F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58%</w:t>
            </w:r>
          </w:p>
        </w:tc>
        <w:tc>
          <w:tcPr>
            <w:tcW w:w="992" w:type="dxa"/>
            <w:shd w:val="clear" w:color="auto" w:fill="auto"/>
          </w:tcPr>
          <w:p w14:paraId="52D5A0AD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54%</w:t>
            </w:r>
          </w:p>
        </w:tc>
        <w:tc>
          <w:tcPr>
            <w:tcW w:w="992" w:type="dxa"/>
            <w:shd w:val="clear" w:color="auto" w:fill="auto"/>
          </w:tcPr>
          <w:p w14:paraId="6881F3A6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3,6</w:t>
            </w:r>
          </w:p>
        </w:tc>
      </w:tr>
      <w:tr w:rsidR="003B5165" w:rsidRPr="005537EB" w14:paraId="17A4E10C" w14:textId="77777777" w:rsidTr="003B5165">
        <w:tc>
          <w:tcPr>
            <w:tcW w:w="1513" w:type="dxa"/>
            <w:shd w:val="clear" w:color="auto" w:fill="auto"/>
          </w:tcPr>
          <w:p w14:paraId="5E082C25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Гимназия №8</w:t>
            </w:r>
          </w:p>
        </w:tc>
        <w:tc>
          <w:tcPr>
            <w:tcW w:w="1005" w:type="dxa"/>
            <w:shd w:val="clear" w:color="auto" w:fill="auto"/>
          </w:tcPr>
          <w:p w14:paraId="7A92701D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5EE3FF38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56%</w:t>
            </w:r>
          </w:p>
        </w:tc>
        <w:tc>
          <w:tcPr>
            <w:tcW w:w="567" w:type="dxa"/>
            <w:shd w:val="clear" w:color="auto" w:fill="auto"/>
          </w:tcPr>
          <w:p w14:paraId="6BC2FCC1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2676A28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46045B1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C5E63E1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C2A7AA5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93%</w:t>
            </w:r>
          </w:p>
        </w:tc>
        <w:tc>
          <w:tcPr>
            <w:tcW w:w="992" w:type="dxa"/>
            <w:shd w:val="clear" w:color="auto" w:fill="auto"/>
          </w:tcPr>
          <w:p w14:paraId="54AFBF7E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60%</w:t>
            </w:r>
          </w:p>
        </w:tc>
        <w:tc>
          <w:tcPr>
            <w:tcW w:w="992" w:type="dxa"/>
            <w:shd w:val="clear" w:color="auto" w:fill="auto"/>
          </w:tcPr>
          <w:p w14:paraId="75521D69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59%</w:t>
            </w:r>
          </w:p>
        </w:tc>
        <w:tc>
          <w:tcPr>
            <w:tcW w:w="992" w:type="dxa"/>
            <w:shd w:val="clear" w:color="auto" w:fill="auto"/>
          </w:tcPr>
          <w:p w14:paraId="6A3F40C6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3,7</w:t>
            </w:r>
          </w:p>
        </w:tc>
      </w:tr>
      <w:tr w:rsidR="003B5165" w:rsidRPr="005537EB" w14:paraId="67AEFCA8" w14:textId="77777777" w:rsidTr="003B5165">
        <w:tc>
          <w:tcPr>
            <w:tcW w:w="1513" w:type="dxa"/>
            <w:shd w:val="clear" w:color="auto" w:fill="auto"/>
          </w:tcPr>
          <w:p w14:paraId="2B5A392A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Школа №9</w:t>
            </w:r>
          </w:p>
        </w:tc>
        <w:tc>
          <w:tcPr>
            <w:tcW w:w="1005" w:type="dxa"/>
            <w:shd w:val="clear" w:color="auto" w:fill="auto"/>
          </w:tcPr>
          <w:p w14:paraId="3F4FD5C0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74C80A40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42%</w:t>
            </w:r>
          </w:p>
        </w:tc>
        <w:tc>
          <w:tcPr>
            <w:tcW w:w="567" w:type="dxa"/>
            <w:shd w:val="clear" w:color="auto" w:fill="auto"/>
          </w:tcPr>
          <w:p w14:paraId="393E41D8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470DA68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8778094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B8C7B78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7696BEF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94%</w:t>
            </w:r>
          </w:p>
        </w:tc>
        <w:tc>
          <w:tcPr>
            <w:tcW w:w="992" w:type="dxa"/>
            <w:shd w:val="clear" w:color="auto" w:fill="auto"/>
          </w:tcPr>
          <w:p w14:paraId="425E7249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29%</w:t>
            </w:r>
          </w:p>
        </w:tc>
        <w:tc>
          <w:tcPr>
            <w:tcW w:w="992" w:type="dxa"/>
            <w:shd w:val="clear" w:color="auto" w:fill="auto"/>
          </w:tcPr>
          <w:p w14:paraId="3C5338C8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43%</w:t>
            </w:r>
          </w:p>
        </w:tc>
        <w:tc>
          <w:tcPr>
            <w:tcW w:w="992" w:type="dxa"/>
            <w:shd w:val="clear" w:color="auto" w:fill="auto"/>
          </w:tcPr>
          <w:p w14:paraId="5FB61776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</w:tr>
      <w:tr w:rsidR="003B5165" w:rsidRPr="005537EB" w14:paraId="2E438D0A" w14:textId="77777777" w:rsidTr="003B5165">
        <w:tc>
          <w:tcPr>
            <w:tcW w:w="1513" w:type="dxa"/>
            <w:shd w:val="clear" w:color="auto" w:fill="auto"/>
          </w:tcPr>
          <w:p w14:paraId="3F1F9D5C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lastRenderedPageBreak/>
              <w:t>Школа №10</w:t>
            </w:r>
          </w:p>
        </w:tc>
        <w:tc>
          <w:tcPr>
            <w:tcW w:w="1005" w:type="dxa"/>
            <w:shd w:val="clear" w:color="auto" w:fill="auto"/>
          </w:tcPr>
          <w:p w14:paraId="3AE4B494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2F069A7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  <w:tc>
          <w:tcPr>
            <w:tcW w:w="567" w:type="dxa"/>
            <w:shd w:val="clear" w:color="auto" w:fill="auto"/>
          </w:tcPr>
          <w:p w14:paraId="0C122E59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088B76B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7F1485C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E71A5A5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8EC9BEE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75%</w:t>
            </w:r>
          </w:p>
        </w:tc>
        <w:tc>
          <w:tcPr>
            <w:tcW w:w="992" w:type="dxa"/>
            <w:shd w:val="clear" w:color="auto" w:fill="auto"/>
          </w:tcPr>
          <w:p w14:paraId="2826F65E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  <w:tc>
          <w:tcPr>
            <w:tcW w:w="992" w:type="dxa"/>
            <w:shd w:val="clear" w:color="auto" w:fill="auto"/>
          </w:tcPr>
          <w:p w14:paraId="79C64631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45%</w:t>
            </w:r>
          </w:p>
        </w:tc>
        <w:tc>
          <w:tcPr>
            <w:tcW w:w="992" w:type="dxa"/>
            <w:shd w:val="clear" w:color="auto" w:fill="auto"/>
          </w:tcPr>
          <w:p w14:paraId="467FC208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3,3</w:t>
            </w:r>
          </w:p>
        </w:tc>
      </w:tr>
      <w:tr w:rsidR="003B5165" w:rsidRPr="005537EB" w14:paraId="78E82A68" w14:textId="77777777" w:rsidTr="003B5165">
        <w:tc>
          <w:tcPr>
            <w:tcW w:w="1513" w:type="dxa"/>
            <w:shd w:val="clear" w:color="auto" w:fill="auto"/>
          </w:tcPr>
          <w:p w14:paraId="70869431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Гимназия №11</w:t>
            </w:r>
          </w:p>
        </w:tc>
        <w:tc>
          <w:tcPr>
            <w:tcW w:w="1005" w:type="dxa"/>
            <w:shd w:val="clear" w:color="auto" w:fill="auto"/>
          </w:tcPr>
          <w:p w14:paraId="75F01AA7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173B6671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41%</w:t>
            </w:r>
          </w:p>
        </w:tc>
        <w:tc>
          <w:tcPr>
            <w:tcW w:w="567" w:type="dxa"/>
            <w:shd w:val="clear" w:color="auto" w:fill="auto"/>
          </w:tcPr>
          <w:p w14:paraId="5CD5B492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D7D35BC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78327F8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DA11130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471D2BD7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73%</w:t>
            </w:r>
          </w:p>
        </w:tc>
        <w:tc>
          <w:tcPr>
            <w:tcW w:w="992" w:type="dxa"/>
            <w:shd w:val="clear" w:color="auto" w:fill="auto"/>
          </w:tcPr>
          <w:p w14:paraId="4527A2EF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37%</w:t>
            </w:r>
          </w:p>
        </w:tc>
        <w:tc>
          <w:tcPr>
            <w:tcW w:w="992" w:type="dxa"/>
            <w:shd w:val="clear" w:color="auto" w:fill="auto"/>
          </w:tcPr>
          <w:p w14:paraId="1CA27DC6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41%</w:t>
            </w:r>
          </w:p>
        </w:tc>
        <w:tc>
          <w:tcPr>
            <w:tcW w:w="992" w:type="dxa"/>
            <w:shd w:val="clear" w:color="auto" w:fill="auto"/>
          </w:tcPr>
          <w:p w14:paraId="20BFCB54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3,1</w:t>
            </w:r>
          </w:p>
        </w:tc>
      </w:tr>
      <w:tr w:rsidR="003B5165" w:rsidRPr="005537EB" w14:paraId="155B5392" w14:textId="77777777" w:rsidTr="003B5165">
        <w:tc>
          <w:tcPr>
            <w:tcW w:w="1513" w:type="dxa"/>
            <w:shd w:val="clear" w:color="auto" w:fill="auto"/>
          </w:tcPr>
          <w:p w14:paraId="7DAFD043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Лицей «Дубна»</w:t>
            </w:r>
          </w:p>
        </w:tc>
        <w:tc>
          <w:tcPr>
            <w:tcW w:w="1005" w:type="dxa"/>
            <w:shd w:val="clear" w:color="auto" w:fill="auto"/>
          </w:tcPr>
          <w:p w14:paraId="5CD59D8A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14:paraId="0A099313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54%</w:t>
            </w:r>
          </w:p>
        </w:tc>
        <w:tc>
          <w:tcPr>
            <w:tcW w:w="567" w:type="dxa"/>
            <w:shd w:val="clear" w:color="auto" w:fill="auto"/>
          </w:tcPr>
          <w:p w14:paraId="2C5BEE82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DD9CA51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14:paraId="07335E25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58AF6750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C1B58E7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14:paraId="202E84E4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65%</w:t>
            </w:r>
          </w:p>
        </w:tc>
        <w:tc>
          <w:tcPr>
            <w:tcW w:w="992" w:type="dxa"/>
            <w:shd w:val="clear" w:color="auto" w:fill="auto"/>
          </w:tcPr>
          <w:p w14:paraId="33ACD2AE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55%</w:t>
            </w:r>
          </w:p>
        </w:tc>
        <w:tc>
          <w:tcPr>
            <w:tcW w:w="992" w:type="dxa"/>
            <w:shd w:val="clear" w:color="auto" w:fill="auto"/>
          </w:tcPr>
          <w:p w14:paraId="081B2B5D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3,7</w:t>
            </w:r>
          </w:p>
        </w:tc>
      </w:tr>
      <w:tr w:rsidR="003B5165" w:rsidRPr="005537EB" w14:paraId="5715E48F" w14:textId="77777777" w:rsidTr="003B5165">
        <w:tc>
          <w:tcPr>
            <w:tcW w:w="1513" w:type="dxa"/>
            <w:shd w:val="clear" w:color="auto" w:fill="auto"/>
          </w:tcPr>
          <w:p w14:paraId="6BA1D823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Новая школа «Юна»</w:t>
            </w:r>
          </w:p>
        </w:tc>
        <w:tc>
          <w:tcPr>
            <w:tcW w:w="1005" w:type="dxa"/>
            <w:shd w:val="clear" w:color="auto" w:fill="auto"/>
          </w:tcPr>
          <w:p w14:paraId="3AED9739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7CF3DBF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65%</w:t>
            </w:r>
          </w:p>
        </w:tc>
        <w:tc>
          <w:tcPr>
            <w:tcW w:w="567" w:type="dxa"/>
            <w:shd w:val="clear" w:color="auto" w:fill="auto"/>
          </w:tcPr>
          <w:p w14:paraId="7480B2A2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851E06C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81B548B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B873302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CBCBDBF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14:paraId="1FC8496A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14:paraId="61B53941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71%</w:t>
            </w:r>
          </w:p>
        </w:tc>
        <w:tc>
          <w:tcPr>
            <w:tcW w:w="992" w:type="dxa"/>
            <w:shd w:val="clear" w:color="auto" w:fill="auto"/>
          </w:tcPr>
          <w:p w14:paraId="006252FA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4,2</w:t>
            </w:r>
          </w:p>
        </w:tc>
      </w:tr>
      <w:tr w:rsidR="003B5165" w:rsidRPr="005537EB" w14:paraId="1D10EE7A" w14:textId="77777777" w:rsidTr="003B5165">
        <w:tc>
          <w:tcPr>
            <w:tcW w:w="1513" w:type="dxa"/>
            <w:shd w:val="clear" w:color="auto" w:fill="auto"/>
          </w:tcPr>
          <w:p w14:paraId="7DEE3470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Одигитрия</w:t>
            </w:r>
          </w:p>
        </w:tc>
        <w:tc>
          <w:tcPr>
            <w:tcW w:w="1005" w:type="dxa"/>
            <w:shd w:val="clear" w:color="auto" w:fill="auto"/>
          </w:tcPr>
          <w:p w14:paraId="365EA9E5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8A87DBF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43%</w:t>
            </w:r>
          </w:p>
        </w:tc>
        <w:tc>
          <w:tcPr>
            <w:tcW w:w="567" w:type="dxa"/>
            <w:shd w:val="clear" w:color="auto" w:fill="auto"/>
          </w:tcPr>
          <w:p w14:paraId="22ECF423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75E9DD5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3D9DA49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797D731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727673C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75%</w:t>
            </w:r>
          </w:p>
        </w:tc>
        <w:tc>
          <w:tcPr>
            <w:tcW w:w="992" w:type="dxa"/>
            <w:shd w:val="clear" w:color="auto" w:fill="auto"/>
          </w:tcPr>
          <w:p w14:paraId="3DB07357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25%</w:t>
            </w:r>
          </w:p>
        </w:tc>
        <w:tc>
          <w:tcPr>
            <w:tcW w:w="992" w:type="dxa"/>
            <w:shd w:val="clear" w:color="auto" w:fill="auto"/>
          </w:tcPr>
          <w:p w14:paraId="3545A4E7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38%</w:t>
            </w:r>
          </w:p>
        </w:tc>
        <w:tc>
          <w:tcPr>
            <w:tcW w:w="992" w:type="dxa"/>
            <w:shd w:val="clear" w:color="auto" w:fill="auto"/>
          </w:tcPr>
          <w:p w14:paraId="4BD3F2A8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</w:tr>
      <w:tr w:rsidR="003B5165" w:rsidRPr="005537EB" w14:paraId="09B6002C" w14:textId="77777777" w:rsidTr="003B5165">
        <w:tc>
          <w:tcPr>
            <w:tcW w:w="1513" w:type="dxa"/>
            <w:shd w:val="clear" w:color="auto" w:fill="auto"/>
          </w:tcPr>
          <w:p w14:paraId="2D9970D3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Город</w:t>
            </w:r>
          </w:p>
        </w:tc>
        <w:tc>
          <w:tcPr>
            <w:tcW w:w="1005" w:type="dxa"/>
            <w:shd w:val="clear" w:color="auto" w:fill="auto"/>
          </w:tcPr>
          <w:p w14:paraId="728A1276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207</w:t>
            </w:r>
          </w:p>
        </w:tc>
        <w:tc>
          <w:tcPr>
            <w:tcW w:w="992" w:type="dxa"/>
            <w:shd w:val="clear" w:color="auto" w:fill="auto"/>
          </w:tcPr>
          <w:p w14:paraId="35F32178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B57C1F3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00B85A74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B72B915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B332329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3D8BA9B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89%</w:t>
            </w:r>
          </w:p>
        </w:tc>
        <w:tc>
          <w:tcPr>
            <w:tcW w:w="992" w:type="dxa"/>
            <w:shd w:val="clear" w:color="auto" w:fill="auto"/>
          </w:tcPr>
          <w:p w14:paraId="1C7B9691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52%</w:t>
            </w:r>
          </w:p>
        </w:tc>
        <w:tc>
          <w:tcPr>
            <w:tcW w:w="992" w:type="dxa"/>
            <w:shd w:val="clear" w:color="auto" w:fill="auto"/>
          </w:tcPr>
          <w:p w14:paraId="4C4BEC60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50%</w:t>
            </w:r>
          </w:p>
        </w:tc>
        <w:tc>
          <w:tcPr>
            <w:tcW w:w="992" w:type="dxa"/>
            <w:shd w:val="clear" w:color="auto" w:fill="auto"/>
          </w:tcPr>
          <w:p w14:paraId="17B80574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</w:tbl>
    <w:p w14:paraId="6AD4CD63" w14:textId="77777777" w:rsidR="00500D04" w:rsidRDefault="00500D04" w:rsidP="00500D0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EF0">
        <w:rPr>
          <w:rFonts w:ascii="Times New Roman" w:eastAsia="Times New Roman" w:hAnsi="Times New Roman"/>
          <w:sz w:val="24"/>
          <w:szCs w:val="24"/>
          <w:lang w:eastAsia="ru-RU"/>
        </w:rPr>
        <w:t>При анализе соотнесении отметок за ВПР и по учебному предмету, следует отметить высокий процент подтверждения отметки следующие образовательные учреждения – школа №10 (100%), гимназия №8 (94%), «Новая школа «Юна» (80%). Также следует обратить внимание для анализа на следующее образовательное учреждение – лицей №6 – 46% обучающихся написали ВПР ниже своей отметки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учебному предмету в полугодии.</w:t>
      </w:r>
    </w:p>
    <w:p w14:paraId="64CDF5CA" w14:textId="752D5FEC" w:rsidR="00500D04" w:rsidRDefault="00500D04" w:rsidP="00500D04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</w:p>
    <w:p w14:paraId="25FE2D98" w14:textId="0D1E6668" w:rsidR="00500D04" w:rsidRPr="005D2D81" w:rsidRDefault="00500D04" w:rsidP="005D2D81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D81">
        <w:rPr>
          <w:rFonts w:ascii="Times New Roman" w:eastAsia="Times New Roman" w:hAnsi="Times New Roman"/>
          <w:sz w:val="24"/>
          <w:szCs w:val="24"/>
          <w:lang w:eastAsia="ru-RU"/>
        </w:rPr>
        <w:t xml:space="preserve">11.10.2021 учащиеся 10х классов школ писали региональную диагностическую работу по обществознанию в </w:t>
      </w:r>
      <w:proofErr w:type="gramStart"/>
      <w:r w:rsidRPr="005D2D81">
        <w:rPr>
          <w:rFonts w:ascii="Times New Roman" w:eastAsia="Times New Roman" w:hAnsi="Times New Roman"/>
          <w:sz w:val="24"/>
          <w:szCs w:val="24"/>
          <w:lang w:eastAsia="ru-RU"/>
        </w:rPr>
        <w:t>электронной  форме</w:t>
      </w:r>
      <w:proofErr w:type="gramEnd"/>
      <w:r w:rsidRPr="005D2D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327DDA9" w14:textId="77777777" w:rsidR="00500D04" w:rsidRPr="005537EB" w:rsidRDefault="00500D04" w:rsidP="00500D0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7EB">
        <w:rPr>
          <w:rFonts w:ascii="Times New Roman" w:eastAsia="Times New Roman" w:hAnsi="Times New Roman"/>
          <w:sz w:val="24"/>
          <w:szCs w:val="24"/>
          <w:lang w:eastAsia="ru-RU"/>
        </w:rPr>
        <w:t xml:space="preserve">207 </w:t>
      </w:r>
      <w:r w:rsidRPr="005537EB">
        <w:rPr>
          <w:rFonts w:ascii="Times New Roman" w:eastAsia="Times New Roman" w:hAnsi="Times New Roman"/>
          <w:vanish/>
          <w:sz w:val="24"/>
          <w:szCs w:val="24"/>
          <w:lang w:eastAsia="ru-RU"/>
        </w:rPr>
        <w:t xml:space="preserve">РДР </w:t>
      </w:r>
      <w:r w:rsidRPr="005537EB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школ №№ 1-3, 5-11, лицей «Дубна», Новая школа «Юна», «Одигитрия» </w:t>
      </w:r>
      <w:proofErr w:type="spellStart"/>
      <w:r w:rsidRPr="005537EB">
        <w:rPr>
          <w:rFonts w:ascii="Times New Roman" w:eastAsia="Times New Roman" w:hAnsi="Times New Roman"/>
          <w:sz w:val="24"/>
          <w:szCs w:val="24"/>
          <w:lang w:eastAsia="ru-RU"/>
        </w:rPr>
        <w:t>г.Дубны</w:t>
      </w:r>
      <w:proofErr w:type="spellEnd"/>
      <w:r w:rsidRPr="005537E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выполняли региональную диагностическую работу по обществознанию в 10х классах в электронной форме. </w:t>
      </w:r>
    </w:p>
    <w:p w14:paraId="0460731D" w14:textId="15DE2A0F" w:rsidR="00500D04" w:rsidRDefault="00500D04" w:rsidP="005D2D8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2CD27E" w14:textId="77777777" w:rsidR="00500D04" w:rsidRPr="005537EB" w:rsidRDefault="00500D04" w:rsidP="00500D0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7EB">
        <w:rPr>
          <w:rFonts w:ascii="Times New Roman" w:eastAsia="Times New Roman" w:hAnsi="Times New Roman"/>
          <w:sz w:val="24"/>
          <w:szCs w:val="24"/>
          <w:lang w:eastAsia="ru-RU"/>
        </w:rPr>
        <w:t>Городской показатель успеваемости – 89%. Выше городского показателя показали – школа №1 (100%), гимназия №3 (100%), школа №5 (100%), лицей №6 (100%), лицей «Дубна» (100</w:t>
      </w:r>
      <w:proofErr w:type="gramStart"/>
      <w:r w:rsidRPr="005537EB">
        <w:rPr>
          <w:rFonts w:ascii="Times New Roman" w:eastAsia="Times New Roman" w:hAnsi="Times New Roman"/>
          <w:sz w:val="24"/>
          <w:szCs w:val="24"/>
          <w:lang w:eastAsia="ru-RU"/>
        </w:rPr>
        <w:t xml:space="preserve">%),   </w:t>
      </w:r>
      <w:proofErr w:type="gramEnd"/>
      <w:r w:rsidRPr="005537EB">
        <w:rPr>
          <w:rFonts w:ascii="Times New Roman" w:eastAsia="Times New Roman" w:hAnsi="Times New Roman"/>
          <w:sz w:val="24"/>
          <w:szCs w:val="24"/>
          <w:lang w:eastAsia="ru-RU"/>
        </w:rPr>
        <w:t>Новая школа «Юна» (100%), школа №9 (94%), гимназия №8 (93%).</w:t>
      </w:r>
    </w:p>
    <w:p w14:paraId="6993CCAA" w14:textId="77777777" w:rsidR="00500D04" w:rsidRPr="005537EB" w:rsidRDefault="00500D04" w:rsidP="00500D0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7EB">
        <w:rPr>
          <w:rFonts w:ascii="Times New Roman" w:eastAsia="Times New Roman" w:hAnsi="Times New Roman"/>
          <w:sz w:val="24"/>
          <w:szCs w:val="24"/>
          <w:lang w:eastAsia="ru-RU"/>
        </w:rPr>
        <w:t>Городской показатель качества знаний – 52%. Выше городского показателя показали – Новая школа «Юна» (100%), школа №1 (80%), гимназия №3 (71%), лицей «Дубна» (65%), гимназия №8 (60%), лицей №6 (58%).</w:t>
      </w:r>
    </w:p>
    <w:p w14:paraId="661F8BFF" w14:textId="77777777" w:rsidR="00500D04" w:rsidRPr="005537EB" w:rsidRDefault="00500D04" w:rsidP="00500D0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7EB">
        <w:rPr>
          <w:rFonts w:ascii="Times New Roman" w:eastAsia="Times New Roman" w:hAnsi="Times New Roman"/>
          <w:sz w:val="24"/>
          <w:szCs w:val="24"/>
          <w:lang w:eastAsia="ru-RU"/>
        </w:rPr>
        <w:t>Городской показатель степени обученности – 50%. Выше городского показателя показали – Новая школа «Юна» (71%), школа №1 (61%), гимназия №8 (59%), гимназия №3 (56%), лицей «</w:t>
      </w:r>
      <w:proofErr w:type="gramStart"/>
      <w:r w:rsidRPr="005537EB">
        <w:rPr>
          <w:rFonts w:ascii="Times New Roman" w:eastAsia="Times New Roman" w:hAnsi="Times New Roman"/>
          <w:sz w:val="24"/>
          <w:szCs w:val="24"/>
          <w:lang w:eastAsia="ru-RU"/>
        </w:rPr>
        <w:t>Дубна»  (</w:t>
      </w:r>
      <w:proofErr w:type="gramEnd"/>
      <w:r w:rsidRPr="005537EB">
        <w:rPr>
          <w:rFonts w:ascii="Times New Roman" w:eastAsia="Times New Roman" w:hAnsi="Times New Roman"/>
          <w:sz w:val="24"/>
          <w:szCs w:val="24"/>
          <w:lang w:eastAsia="ru-RU"/>
        </w:rPr>
        <w:t xml:space="preserve">55%), лицей №6 (54%), школа №5 (53%). </w:t>
      </w:r>
    </w:p>
    <w:p w14:paraId="634A983E" w14:textId="77777777" w:rsidR="00500D04" w:rsidRPr="005537EB" w:rsidRDefault="00500D04" w:rsidP="00500D0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7EB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средний балл – 3,5. Выше городского показателя показали – Новая школа «Юна» (4,2), школа №1 (3,9), гимназия №3 (3,7), гимназия №8 (3,7), лицей «Дубна» (3,7), школа №5 (3,6), лицей №6 (3,6). </w:t>
      </w:r>
    </w:p>
    <w:p w14:paraId="66432BAC" w14:textId="706AF9BE" w:rsidR="00500D04" w:rsidRDefault="00500D04" w:rsidP="00500D04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Y="31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005"/>
        <w:gridCol w:w="992"/>
        <w:gridCol w:w="567"/>
        <w:gridCol w:w="567"/>
        <w:gridCol w:w="567"/>
        <w:gridCol w:w="567"/>
        <w:gridCol w:w="993"/>
        <w:gridCol w:w="992"/>
        <w:gridCol w:w="992"/>
        <w:gridCol w:w="992"/>
      </w:tblGrid>
      <w:tr w:rsidR="003B5165" w:rsidRPr="005537EB" w14:paraId="7595F95F" w14:textId="77777777" w:rsidTr="003B5165">
        <w:tc>
          <w:tcPr>
            <w:tcW w:w="1513" w:type="dxa"/>
            <w:vMerge w:val="restart"/>
            <w:shd w:val="clear" w:color="auto" w:fill="auto"/>
          </w:tcPr>
          <w:p w14:paraId="13B9F114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5" w:type="dxa"/>
            <w:vMerge w:val="restart"/>
            <w:shd w:val="clear" w:color="auto" w:fill="auto"/>
          </w:tcPr>
          <w:p w14:paraId="5F623985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Количество учащихся, выполнявших работу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645986E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Процент выполнения работы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46F58A21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Количество оценок за работу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4C0E97B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Успеваемость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7C9F731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Качество знаний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A1CCEAB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Степень обученности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E3154FA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Средний балл</w:t>
            </w:r>
          </w:p>
        </w:tc>
      </w:tr>
      <w:tr w:rsidR="003B5165" w:rsidRPr="005537EB" w14:paraId="7198D52C" w14:textId="77777777" w:rsidTr="003B5165">
        <w:tc>
          <w:tcPr>
            <w:tcW w:w="1513" w:type="dxa"/>
            <w:vMerge/>
            <w:shd w:val="clear" w:color="auto" w:fill="auto"/>
          </w:tcPr>
          <w:p w14:paraId="158CA9C6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14:paraId="5059D8EF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1E43805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B45E092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«5»</w:t>
            </w:r>
          </w:p>
        </w:tc>
        <w:tc>
          <w:tcPr>
            <w:tcW w:w="567" w:type="dxa"/>
            <w:shd w:val="clear" w:color="auto" w:fill="auto"/>
          </w:tcPr>
          <w:p w14:paraId="52C52930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«4»</w:t>
            </w:r>
          </w:p>
        </w:tc>
        <w:tc>
          <w:tcPr>
            <w:tcW w:w="567" w:type="dxa"/>
            <w:shd w:val="clear" w:color="auto" w:fill="auto"/>
          </w:tcPr>
          <w:p w14:paraId="70CA02B5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«3»</w:t>
            </w:r>
          </w:p>
        </w:tc>
        <w:tc>
          <w:tcPr>
            <w:tcW w:w="567" w:type="dxa"/>
            <w:shd w:val="clear" w:color="auto" w:fill="auto"/>
          </w:tcPr>
          <w:p w14:paraId="10D6C5A7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«2»</w:t>
            </w:r>
          </w:p>
        </w:tc>
        <w:tc>
          <w:tcPr>
            <w:tcW w:w="993" w:type="dxa"/>
            <w:vMerge/>
            <w:shd w:val="clear" w:color="auto" w:fill="auto"/>
          </w:tcPr>
          <w:p w14:paraId="1A6960BA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gree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B076DE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CCFE70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49D5B7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B5165" w:rsidRPr="005537EB" w14:paraId="2D2620AE" w14:textId="77777777" w:rsidTr="003B5165">
        <w:tc>
          <w:tcPr>
            <w:tcW w:w="1513" w:type="dxa"/>
            <w:shd w:val="clear" w:color="auto" w:fill="auto"/>
          </w:tcPr>
          <w:p w14:paraId="0F36F764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Школа №1</w:t>
            </w:r>
          </w:p>
        </w:tc>
        <w:tc>
          <w:tcPr>
            <w:tcW w:w="1005" w:type="dxa"/>
            <w:shd w:val="clear" w:color="auto" w:fill="auto"/>
          </w:tcPr>
          <w:p w14:paraId="4ABD7B4A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22F960E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62%</w:t>
            </w:r>
          </w:p>
        </w:tc>
        <w:tc>
          <w:tcPr>
            <w:tcW w:w="567" w:type="dxa"/>
            <w:shd w:val="clear" w:color="auto" w:fill="auto"/>
          </w:tcPr>
          <w:p w14:paraId="569C7E90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CB02E3B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DEA780F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70C9D22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9F4F858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14:paraId="55E81D63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80%</w:t>
            </w:r>
          </w:p>
        </w:tc>
        <w:tc>
          <w:tcPr>
            <w:tcW w:w="992" w:type="dxa"/>
            <w:shd w:val="clear" w:color="auto" w:fill="auto"/>
          </w:tcPr>
          <w:p w14:paraId="44BC3B80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66%</w:t>
            </w:r>
          </w:p>
        </w:tc>
        <w:tc>
          <w:tcPr>
            <w:tcW w:w="992" w:type="dxa"/>
            <w:shd w:val="clear" w:color="auto" w:fill="auto"/>
          </w:tcPr>
          <w:p w14:paraId="044383DB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4,0</w:t>
            </w:r>
          </w:p>
        </w:tc>
      </w:tr>
      <w:tr w:rsidR="003B5165" w:rsidRPr="005537EB" w14:paraId="44EFDE5D" w14:textId="77777777" w:rsidTr="003B5165">
        <w:tc>
          <w:tcPr>
            <w:tcW w:w="1513" w:type="dxa"/>
            <w:shd w:val="clear" w:color="auto" w:fill="auto"/>
          </w:tcPr>
          <w:p w14:paraId="2AC08EED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Школа №2</w:t>
            </w:r>
          </w:p>
        </w:tc>
        <w:tc>
          <w:tcPr>
            <w:tcW w:w="1005" w:type="dxa"/>
            <w:shd w:val="clear" w:color="auto" w:fill="auto"/>
          </w:tcPr>
          <w:p w14:paraId="3837DA2A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51B93C59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47%</w:t>
            </w:r>
          </w:p>
        </w:tc>
        <w:tc>
          <w:tcPr>
            <w:tcW w:w="567" w:type="dxa"/>
            <w:shd w:val="clear" w:color="auto" w:fill="auto"/>
          </w:tcPr>
          <w:p w14:paraId="4A4CF9EC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61CB98A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7069EB4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4032260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74AA58D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14:paraId="45BDE29F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29%</w:t>
            </w:r>
          </w:p>
        </w:tc>
        <w:tc>
          <w:tcPr>
            <w:tcW w:w="992" w:type="dxa"/>
            <w:shd w:val="clear" w:color="auto" w:fill="auto"/>
          </w:tcPr>
          <w:p w14:paraId="20ABC3C8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44%</w:t>
            </w:r>
          </w:p>
        </w:tc>
        <w:tc>
          <w:tcPr>
            <w:tcW w:w="992" w:type="dxa"/>
            <w:shd w:val="clear" w:color="auto" w:fill="auto"/>
          </w:tcPr>
          <w:p w14:paraId="78829736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3,3</w:t>
            </w:r>
          </w:p>
        </w:tc>
      </w:tr>
      <w:tr w:rsidR="003B5165" w:rsidRPr="005537EB" w14:paraId="58C7DAE7" w14:textId="77777777" w:rsidTr="003B5165">
        <w:tc>
          <w:tcPr>
            <w:tcW w:w="1513" w:type="dxa"/>
            <w:shd w:val="clear" w:color="auto" w:fill="auto"/>
          </w:tcPr>
          <w:p w14:paraId="4132776B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Гимназия №3</w:t>
            </w:r>
          </w:p>
        </w:tc>
        <w:tc>
          <w:tcPr>
            <w:tcW w:w="1005" w:type="dxa"/>
            <w:shd w:val="clear" w:color="auto" w:fill="auto"/>
          </w:tcPr>
          <w:p w14:paraId="481C1159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7D25620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50%</w:t>
            </w:r>
          </w:p>
        </w:tc>
        <w:tc>
          <w:tcPr>
            <w:tcW w:w="567" w:type="dxa"/>
            <w:shd w:val="clear" w:color="auto" w:fill="auto"/>
          </w:tcPr>
          <w:p w14:paraId="5B3EFED0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AC24EB3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B51FA67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2FFFEF0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1E3F589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14:paraId="114F5307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43%</w:t>
            </w:r>
          </w:p>
        </w:tc>
        <w:tc>
          <w:tcPr>
            <w:tcW w:w="992" w:type="dxa"/>
            <w:shd w:val="clear" w:color="auto" w:fill="auto"/>
          </w:tcPr>
          <w:p w14:paraId="2B30FE40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48%</w:t>
            </w:r>
          </w:p>
        </w:tc>
        <w:tc>
          <w:tcPr>
            <w:tcW w:w="992" w:type="dxa"/>
            <w:shd w:val="clear" w:color="auto" w:fill="auto"/>
          </w:tcPr>
          <w:p w14:paraId="11969466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</w:tr>
      <w:tr w:rsidR="003B5165" w:rsidRPr="005537EB" w14:paraId="3DE73B19" w14:textId="77777777" w:rsidTr="003B5165">
        <w:tc>
          <w:tcPr>
            <w:tcW w:w="1513" w:type="dxa"/>
            <w:shd w:val="clear" w:color="auto" w:fill="auto"/>
          </w:tcPr>
          <w:p w14:paraId="0625C58F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Школа №5</w:t>
            </w:r>
          </w:p>
        </w:tc>
        <w:tc>
          <w:tcPr>
            <w:tcW w:w="1005" w:type="dxa"/>
            <w:shd w:val="clear" w:color="auto" w:fill="auto"/>
          </w:tcPr>
          <w:p w14:paraId="7218B92A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398485A2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42%</w:t>
            </w:r>
          </w:p>
        </w:tc>
        <w:tc>
          <w:tcPr>
            <w:tcW w:w="567" w:type="dxa"/>
            <w:shd w:val="clear" w:color="auto" w:fill="auto"/>
          </w:tcPr>
          <w:p w14:paraId="2C07579E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0B911FB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6F38BE5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084AB580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52192CB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96%</w:t>
            </w:r>
          </w:p>
        </w:tc>
        <w:tc>
          <w:tcPr>
            <w:tcW w:w="992" w:type="dxa"/>
            <w:shd w:val="clear" w:color="auto" w:fill="auto"/>
          </w:tcPr>
          <w:p w14:paraId="64093E6D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21%</w:t>
            </w:r>
          </w:p>
        </w:tc>
        <w:tc>
          <w:tcPr>
            <w:tcW w:w="992" w:type="dxa"/>
            <w:shd w:val="clear" w:color="auto" w:fill="auto"/>
          </w:tcPr>
          <w:p w14:paraId="51ACBCC7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41%</w:t>
            </w:r>
          </w:p>
        </w:tc>
        <w:tc>
          <w:tcPr>
            <w:tcW w:w="992" w:type="dxa"/>
            <w:shd w:val="clear" w:color="auto" w:fill="auto"/>
          </w:tcPr>
          <w:p w14:paraId="6AD30EAF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</w:tr>
      <w:tr w:rsidR="003B5165" w:rsidRPr="005537EB" w14:paraId="50D4D776" w14:textId="77777777" w:rsidTr="003B5165">
        <w:tc>
          <w:tcPr>
            <w:tcW w:w="1513" w:type="dxa"/>
            <w:shd w:val="clear" w:color="auto" w:fill="auto"/>
          </w:tcPr>
          <w:p w14:paraId="6AD2FABB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Школа №7</w:t>
            </w:r>
          </w:p>
        </w:tc>
        <w:tc>
          <w:tcPr>
            <w:tcW w:w="1005" w:type="dxa"/>
            <w:shd w:val="clear" w:color="auto" w:fill="auto"/>
          </w:tcPr>
          <w:p w14:paraId="3AE9D12B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370A3491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64%</w:t>
            </w:r>
          </w:p>
        </w:tc>
        <w:tc>
          <w:tcPr>
            <w:tcW w:w="567" w:type="dxa"/>
            <w:shd w:val="clear" w:color="auto" w:fill="auto"/>
          </w:tcPr>
          <w:p w14:paraId="1D8F5F44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0467D36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14:paraId="4B3E3B5C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D7821D9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4B74B1C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14:paraId="36C963BD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95%</w:t>
            </w:r>
          </w:p>
        </w:tc>
        <w:tc>
          <w:tcPr>
            <w:tcW w:w="992" w:type="dxa"/>
            <w:shd w:val="clear" w:color="auto" w:fill="auto"/>
          </w:tcPr>
          <w:p w14:paraId="67041928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64%</w:t>
            </w:r>
          </w:p>
        </w:tc>
        <w:tc>
          <w:tcPr>
            <w:tcW w:w="992" w:type="dxa"/>
            <w:shd w:val="clear" w:color="auto" w:fill="auto"/>
          </w:tcPr>
          <w:p w14:paraId="23460905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4,0</w:t>
            </w:r>
          </w:p>
        </w:tc>
      </w:tr>
      <w:tr w:rsidR="003B5165" w:rsidRPr="005537EB" w14:paraId="2E0F384E" w14:textId="77777777" w:rsidTr="003B5165">
        <w:tc>
          <w:tcPr>
            <w:tcW w:w="1513" w:type="dxa"/>
            <w:shd w:val="clear" w:color="auto" w:fill="auto"/>
          </w:tcPr>
          <w:p w14:paraId="105AB11F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Гимназия №8</w:t>
            </w:r>
          </w:p>
        </w:tc>
        <w:tc>
          <w:tcPr>
            <w:tcW w:w="1005" w:type="dxa"/>
            <w:shd w:val="clear" w:color="auto" w:fill="auto"/>
          </w:tcPr>
          <w:p w14:paraId="0249B148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022C16A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41%</w:t>
            </w:r>
          </w:p>
        </w:tc>
        <w:tc>
          <w:tcPr>
            <w:tcW w:w="567" w:type="dxa"/>
            <w:shd w:val="clear" w:color="auto" w:fill="auto"/>
          </w:tcPr>
          <w:p w14:paraId="3062EA6F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DC87685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E77B01E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0AC6D02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1DE8DCF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83%</w:t>
            </w:r>
          </w:p>
        </w:tc>
        <w:tc>
          <w:tcPr>
            <w:tcW w:w="992" w:type="dxa"/>
            <w:shd w:val="clear" w:color="auto" w:fill="auto"/>
          </w:tcPr>
          <w:p w14:paraId="01F3453A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33%</w:t>
            </w:r>
          </w:p>
        </w:tc>
        <w:tc>
          <w:tcPr>
            <w:tcW w:w="992" w:type="dxa"/>
            <w:shd w:val="clear" w:color="auto" w:fill="auto"/>
          </w:tcPr>
          <w:p w14:paraId="6CB366DC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42%</w:t>
            </w:r>
          </w:p>
        </w:tc>
        <w:tc>
          <w:tcPr>
            <w:tcW w:w="992" w:type="dxa"/>
            <w:shd w:val="clear" w:color="auto" w:fill="auto"/>
          </w:tcPr>
          <w:p w14:paraId="397DE6E2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</w:tr>
      <w:tr w:rsidR="003B5165" w:rsidRPr="005537EB" w14:paraId="5A5D11CF" w14:textId="77777777" w:rsidTr="003B5165">
        <w:tc>
          <w:tcPr>
            <w:tcW w:w="1513" w:type="dxa"/>
            <w:shd w:val="clear" w:color="auto" w:fill="auto"/>
          </w:tcPr>
          <w:p w14:paraId="18EFD7C3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Школа №9</w:t>
            </w:r>
          </w:p>
        </w:tc>
        <w:tc>
          <w:tcPr>
            <w:tcW w:w="1005" w:type="dxa"/>
            <w:shd w:val="clear" w:color="auto" w:fill="auto"/>
          </w:tcPr>
          <w:p w14:paraId="44351BFF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47FDC67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42%</w:t>
            </w:r>
          </w:p>
        </w:tc>
        <w:tc>
          <w:tcPr>
            <w:tcW w:w="567" w:type="dxa"/>
            <w:shd w:val="clear" w:color="auto" w:fill="auto"/>
          </w:tcPr>
          <w:p w14:paraId="7837424B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AF72024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59910AB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C215940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66999BA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14:paraId="4C3B7E96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40%</w:t>
            </w:r>
          </w:p>
        </w:tc>
        <w:tc>
          <w:tcPr>
            <w:tcW w:w="992" w:type="dxa"/>
            <w:shd w:val="clear" w:color="auto" w:fill="auto"/>
          </w:tcPr>
          <w:p w14:paraId="217430D0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47%</w:t>
            </w:r>
          </w:p>
        </w:tc>
        <w:tc>
          <w:tcPr>
            <w:tcW w:w="992" w:type="dxa"/>
            <w:shd w:val="clear" w:color="auto" w:fill="auto"/>
          </w:tcPr>
          <w:p w14:paraId="018159C2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</w:tr>
      <w:tr w:rsidR="003B5165" w:rsidRPr="005537EB" w14:paraId="00DC716E" w14:textId="77777777" w:rsidTr="003B5165">
        <w:tc>
          <w:tcPr>
            <w:tcW w:w="1513" w:type="dxa"/>
            <w:shd w:val="clear" w:color="auto" w:fill="auto"/>
          </w:tcPr>
          <w:p w14:paraId="3F812417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Школа №10</w:t>
            </w:r>
          </w:p>
        </w:tc>
        <w:tc>
          <w:tcPr>
            <w:tcW w:w="1005" w:type="dxa"/>
            <w:shd w:val="clear" w:color="auto" w:fill="auto"/>
          </w:tcPr>
          <w:p w14:paraId="58526F41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6D82F5D7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45%</w:t>
            </w:r>
          </w:p>
        </w:tc>
        <w:tc>
          <w:tcPr>
            <w:tcW w:w="567" w:type="dxa"/>
            <w:shd w:val="clear" w:color="auto" w:fill="auto"/>
          </w:tcPr>
          <w:p w14:paraId="541E2227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311257C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63D7CE6D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69171744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5E48C95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14:paraId="1BF1F3CB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46%</w:t>
            </w:r>
          </w:p>
        </w:tc>
        <w:tc>
          <w:tcPr>
            <w:tcW w:w="992" w:type="dxa"/>
            <w:shd w:val="clear" w:color="auto" w:fill="auto"/>
          </w:tcPr>
          <w:p w14:paraId="2C22670C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49%</w:t>
            </w:r>
          </w:p>
        </w:tc>
        <w:tc>
          <w:tcPr>
            <w:tcW w:w="992" w:type="dxa"/>
            <w:shd w:val="clear" w:color="auto" w:fill="auto"/>
          </w:tcPr>
          <w:p w14:paraId="3ED808F5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</w:tr>
      <w:tr w:rsidR="003B5165" w:rsidRPr="005537EB" w14:paraId="0226BE71" w14:textId="77777777" w:rsidTr="003B5165">
        <w:tc>
          <w:tcPr>
            <w:tcW w:w="1513" w:type="dxa"/>
            <w:shd w:val="clear" w:color="auto" w:fill="auto"/>
          </w:tcPr>
          <w:p w14:paraId="23F834F2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lastRenderedPageBreak/>
              <w:t>Гимназия №11</w:t>
            </w:r>
          </w:p>
        </w:tc>
        <w:tc>
          <w:tcPr>
            <w:tcW w:w="1005" w:type="dxa"/>
            <w:shd w:val="clear" w:color="auto" w:fill="auto"/>
          </w:tcPr>
          <w:p w14:paraId="0413F34C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14:paraId="0C695F40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46%</w:t>
            </w:r>
          </w:p>
        </w:tc>
        <w:tc>
          <w:tcPr>
            <w:tcW w:w="567" w:type="dxa"/>
            <w:shd w:val="clear" w:color="auto" w:fill="auto"/>
          </w:tcPr>
          <w:p w14:paraId="4177D1A9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CB31374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6CFE1D35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6BB372D0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E487971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95%</w:t>
            </w:r>
          </w:p>
        </w:tc>
        <w:tc>
          <w:tcPr>
            <w:tcW w:w="992" w:type="dxa"/>
            <w:shd w:val="clear" w:color="auto" w:fill="auto"/>
          </w:tcPr>
          <w:p w14:paraId="1D67C2D6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47%</w:t>
            </w:r>
          </w:p>
        </w:tc>
        <w:tc>
          <w:tcPr>
            <w:tcW w:w="992" w:type="dxa"/>
            <w:shd w:val="clear" w:color="auto" w:fill="auto"/>
          </w:tcPr>
          <w:p w14:paraId="30AA5CF7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48%</w:t>
            </w:r>
          </w:p>
        </w:tc>
        <w:tc>
          <w:tcPr>
            <w:tcW w:w="992" w:type="dxa"/>
            <w:shd w:val="clear" w:color="auto" w:fill="auto"/>
          </w:tcPr>
          <w:p w14:paraId="12BD45AD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</w:tr>
      <w:tr w:rsidR="003B5165" w:rsidRPr="005537EB" w14:paraId="2EC73AA6" w14:textId="77777777" w:rsidTr="003B5165">
        <w:tc>
          <w:tcPr>
            <w:tcW w:w="1513" w:type="dxa"/>
            <w:shd w:val="clear" w:color="auto" w:fill="auto"/>
          </w:tcPr>
          <w:p w14:paraId="23649832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Лицей «Дубна»</w:t>
            </w:r>
          </w:p>
        </w:tc>
        <w:tc>
          <w:tcPr>
            <w:tcW w:w="1005" w:type="dxa"/>
            <w:shd w:val="clear" w:color="auto" w:fill="auto"/>
          </w:tcPr>
          <w:p w14:paraId="652F70E9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14:paraId="680B74B5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48%</w:t>
            </w:r>
          </w:p>
        </w:tc>
        <w:tc>
          <w:tcPr>
            <w:tcW w:w="567" w:type="dxa"/>
            <w:shd w:val="clear" w:color="auto" w:fill="auto"/>
          </w:tcPr>
          <w:p w14:paraId="1A892A55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B29CBE8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2D8052A2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2EEED20A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AFCA486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95%</w:t>
            </w:r>
          </w:p>
        </w:tc>
        <w:tc>
          <w:tcPr>
            <w:tcW w:w="992" w:type="dxa"/>
            <w:shd w:val="clear" w:color="auto" w:fill="auto"/>
          </w:tcPr>
          <w:p w14:paraId="694068D1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47%</w:t>
            </w:r>
          </w:p>
        </w:tc>
        <w:tc>
          <w:tcPr>
            <w:tcW w:w="992" w:type="dxa"/>
            <w:shd w:val="clear" w:color="auto" w:fill="auto"/>
          </w:tcPr>
          <w:p w14:paraId="67020658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48%</w:t>
            </w:r>
          </w:p>
        </w:tc>
        <w:tc>
          <w:tcPr>
            <w:tcW w:w="992" w:type="dxa"/>
            <w:shd w:val="clear" w:color="auto" w:fill="auto"/>
          </w:tcPr>
          <w:p w14:paraId="53BA57CD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</w:tr>
      <w:tr w:rsidR="003B5165" w:rsidRPr="005537EB" w14:paraId="238BF2AA" w14:textId="77777777" w:rsidTr="003B5165">
        <w:tc>
          <w:tcPr>
            <w:tcW w:w="1513" w:type="dxa"/>
            <w:shd w:val="clear" w:color="auto" w:fill="auto"/>
          </w:tcPr>
          <w:p w14:paraId="2C21D0B7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Город</w:t>
            </w:r>
          </w:p>
        </w:tc>
        <w:tc>
          <w:tcPr>
            <w:tcW w:w="1005" w:type="dxa"/>
            <w:shd w:val="clear" w:color="auto" w:fill="auto"/>
          </w:tcPr>
          <w:p w14:paraId="2850D13A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217</w:t>
            </w:r>
          </w:p>
        </w:tc>
        <w:tc>
          <w:tcPr>
            <w:tcW w:w="992" w:type="dxa"/>
            <w:shd w:val="clear" w:color="auto" w:fill="auto"/>
          </w:tcPr>
          <w:p w14:paraId="3F776241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2013CB1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4822D69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115108C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028D148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8F18BE6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97%</w:t>
            </w:r>
          </w:p>
        </w:tc>
        <w:tc>
          <w:tcPr>
            <w:tcW w:w="992" w:type="dxa"/>
            <w:shd w:val="clear" w:color="auto" w:fill="auto"/>
          </w:tcPr>
          <w:p w14:paraId="7590E11A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48%</w:t>
            </w:r>
          </w:p>
        </w:tc>
        <w:tc>
          <w:tcPr>
            <w:tcW w:w="992" w:type="dxa"/>
            <w:shd w:val="clear" w:color="auto" w:fill="auto"/>
          </w:tcPr>
          <w:p w14:paraId="52188786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50%</w:t>
            </w:r>
          </w:p>
        </w:tc>
        <w:tc>
          <w:tcPr>
            <w:tcW w:w="992" w:type="dxa"/>
            <w:shd w:val="clear" w:color="auto" w:fill="auto"/>
          </w:tcPr>
          <w:p w14:paraId="1213FADF" w14:textId="77777777" w:rsidR="003B5165" w:rsidRPr="005537EB" w:rsidRDefault="003B5165" w:rsidP="003B51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37EB">
              <w:rPr>
                <w:rFonts w:ascii="Times New Roman" w:eastAsia="Times New Roman" w:hAnsi="Times New Roman"/>
                <w:b/>
                <w:lang w:eastAsia="ru-RU"/>
              </w:rPr>
              <w:t>3,5</w:t>
            </w:r>
          </w:p>
        </w:tc>
      </w:tr>
    </w:tbl>
    <w:p w14:paraId="0D9E0D3E" w14:textId="18EFDB4D" w:rsidR="00500D04" w:rsidRPr="005D2D81" w:rsidRDefault="00500D04" w:rsidP="005D2D81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D81">
        <w:rPr>
          <w:rFonts w:ascii="Times New Roman" w:eastAsia="Times New Roman" w:hAnsi="Times New Roman"/>
          <w:sz w:val="24"/>
          <w:szCs w:val="24"/>
          <w:lang w:eastAsia="ru-RU"/>
        </w:rPr>
        <w:t xml:space="preserve">18.11.2021 учащиеся 10х классов школ писали региональную диагностическую работу по обществознанию в электронной форме.  </w:t>
      </w:r>
    </w:p>
    <w:p w14:paraId="036EBE6C" w14:textId="77777777" w:rsidR="00500D04" w:rsidRPr="005537EB" w:rsidRDefault="00500D04" w:rsidP="00500D0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7EB">
        <w:rPr>
          <w:rFonts w:ascii="Times New Roman" w:eastAsia="Times New Roman" w:hAnsi="Times New Roman"/>
          <w:sz w:val="24"/>
          <w:szCs w:val="24"/>
          <w:lang w:eastAsia="ru-RU"/>
        </w:rPr>
        <w:t xml:space="preserve">217 учащихся школ №№ 1-3, 5, 7- 11, лицей «Дубна» </w:t>
      </w:r>
      <w:proofErr w:type="spellStart"/>
      <w:r w:rsidRPr="005537EB">
        <w:rPr>
          <w:rFonts w:ascii="Times New Roman" w:eastAsia="Times New Roman" w:hAnsi="Times New Roman"/>
          <w:sz w:val="24"/>
          <w:szCs w:val="24"/>
          <w:lang w:eastAsia="ru-RU"/>
        </w:rPr>
        <w:t>г.Дубны</w:t>
      </w:r>
      <w:proofErr w:type="spellEnd"/>
      <w:r w:rsidRPr="005537EB">
        <w:rPr>
          <w:rFonts w:ascii="Times New Roman" w:eastAsia="Times New Roman" w:hAnsi="Times New Roman"/>
          <w:sz w:val="24"/>
          <w:szCs w:val="24"/>
          <w:lang w:eastAsia="ru-RU"/>
        </w:rPr>
        <w:t>, изучающие данный предмет на углубленном уровне, выполняли региональную диагностическую работу по обществознанию в 10х классах в электронной форме.</w:t>
      </w:r>
    </w:p>
    <w:p w14:paraId="676714BC" w14:textId="77777777" w:rsidR="00500D04" w:rsidRDefault="00500D04" w:rsidP="00500D04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C99AA6" w14:textId="77777777" w:rsidR="00500D04" w:rsidRPr="005537EB" w:rsidRDefault="00500D04" w:rsidP="00500D0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7EB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Городской показатель успеваемости – 97%. Выше городского показателя показали – школа №1 (100%), школа №2 (100%), гимназия №3 (100%), школа №7 (100%), школа №9 (100%), школа №10 (100%). </w:t>
      </w:r>
    </w:p>
    <w:p w14:paraId="2F3ED31C" w14:textId="77777777" w:rsidR="00500D04" w:rsidRPr="005537EB" w:rsidRDefault="00500D04" w:rsidP="00500D0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7EB">
        <w:rPr>
          <w:rFonts w:ascii="Times New Roman" w:eastAsia="Times New Roman" w:hAnsi="Times New Roman"/>
          <w:sz w:val="24"/>
          <w:szCs w:val="24"/>
          <w:lang w:eastAsia="ru-RU"/>
        </w:rPr>
        <w:t>Городской показатель качества знаний – 48%. Выше городского показателя показали – школа №1 (80%), школа №7 (95%).</w:t>
      </w:r>
    </w:p>
    <w:p w14:paraId="183595F1" w14:textId="77777777" w:rsidR="00500D04" w:rsidRPr="005537EB" w:rsidRDefault="00500D04" w:rsidP="00500D0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7EB">
        <w:rPr>
          <w:rFonts w:ascii="Times New Roman" w:eastAsia="Times New Roman" w:hAnsi="Times New Roman"/>
          <w:sz w:val="24"/>
          <w:szCs w:val="24"/>
          <w:lang w:eastAsia="ru-RU"/>
        </w:rPr>
        <w:t>Городской показатель степени обученности – 50%. Выше городского показателя показали – школа №1 (66%), школа №7 (64%).</w:t>
      </w:r>
    </w:p>
    <w:p w14:paraId="5AC5FDF0" w14:textId="77777777" w:rsidR="00500D04" w:rsidRPr="005537EB" w:rsidRDefault="00500D04" w:rsidP="00500D0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7EB">
        <w:rPr>
          <w:rFonts w:ascii="Times New Roman" w:eastAsia="Times New Roman" w:hAnsi="Times New Roman"/>
          <w:sz w:val="24"/>
          <w:szCs w:val="24"/>
          <w:lang w:eastAsia="ru-RU"/>
        </w:rPr>
        <w:t>Городской средний балл – 3,5. Выше городского показателя показали – школа №1 (4,0), школа №7 (4,0).</w:t>
      </w:r>
    </w:p>
    <w:p w14:paraId="52FBD4E6" w14:textId="784226B8" w:rsidR="00500D04" w:rsidRDefault="00500D04" w:rsidP="00500D04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</w:p>
    <w:p w14:paraId="6F2A6B33" w14:textId="541F77ED" w:rsidR="00E7595B" w:rsidRPr="005D2D81" w:rsidRDefault="00E7595B" w:rsidP="005D2D81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D81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Диагностические работы по проверке функциональной грамотности, в том числе </w:t>
      </w:r>
      <w:r w:rsidR="005D2D81" w:rsidRPr="005D2D81">
        <w:rPr>
          <w:rFonts w:ascii="Times New Roman" w:eastAsia="Times New Roman" w:hAnsi="Times New Roman"/>
          <w:sz w:val="24"/>
          <w:szCs w:val="24"/>
          <w:lang w:eastAsia="ru-RU"/>
        </w:rPr>
        <w:t>читательской, показали</w:t>
      </w:r>
      <w:r w:rsidRPr="005D2D81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недостаточный уровень подготовки учащихся города.</w:t>
      </w:r>
    </w:p>
    <w:p w14:paraId="45F6F60C" w14:textId="5A61A601" w:rsidR="00E7595B" w:rsidRPr="00C6683E" w:rsidRDefault="00E7595B" w:rsidP="00E7595B">
      <w:pPr>
        <w:spacing w:after="0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83E">
        <w:rPr>
          <w:rFonts w:ascii="Times New Roman" w:eastAsia="Times New Roman" w:hAnsi="Times New Roman"/>
          <w:sz w:val="24"/>
          <w:szCs w:val="24"/>
          <w:lang w:eastAsia="ru-RU"/>
        </w:rPr>
        <w:t>Рекомендации для учителей и методических служб образовательной организации</w:t>
      </w:r>
    </w:p>
    <w:p w14:paraId="2E4A0C38" w14:textId="77777777" w:rsidR="00E7595B" w:rsidRPr="00C6683E" w:rsidRDefault="00E7595B" w:rsidP="00E7595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83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Прежде всего, продолжить использование заданий диагностической работы как основу для разработки комплексов заданий для формирования функциональной грамотности, предупреждения и устранения типичных ошибок, </w:t>
      </w:r>
      <w:proofErr w:type="spellStart"/>
      <w:r w:rsidRPr="00C6683E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C6683E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затруднений; обсудить наиболее эффективные приёмы дифференцированной работы по совершенствованию читательской грамотности в рамках всех предметов;</w:t>
      </w:r>
    </w:p>
    <w:p w14:paraId="69C37C5C" w14:textId="77777777" w:rsidR="00E7595B" w:rsidRPr="00C6683E" w:rsidRDefault="00E7595B" w:rsidP="00E7595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83E">
        <w:rPr>
          <w:rFonts w:ascii="Times New Roman" w:eastAsia="Times New Roman" w:hAnsi="Times New Roman"/>
          <w:sz w:val="24"/>
          <w:szCs w:val="24"/>
          <w:lang w:eastAsia="ru-RU"/>
        </w:rPr>
        <w:t>использовать метапредметные задания на каждом уроке и применять во внеурочной деятельности. Для этого рекомендуется использование заданий диагностической работы, независимое тестирование на портале dit.mosreg.ru, доступ к электронным учебным пособиям и други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ресурсам</w:t>
      </w:r>
      <w:r w:rsidRPr="00C668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B86C239" w14:textId="77777777" w:rsidR="00E7595B" w:rsidRPr="00C6683E" w:rsidRDefault="00E7595B" w:rsidP="00E7595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83E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формирования и развития читательской грамотности обучающихся:</w:t>
      </w:r>
    </w:p>
    <w:p w14:paraId="4BD5AE4B" w14:textId="77A99E96" w:rsidR="00E7595B" w:rsidRPr="00C6683E" w:rsidRDefault="00E7595B" w:rsidP="00E7595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83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на уроках разные типы текстов (сплошные, </w:t>
      </w:r>
      <w:r w:rsidR="005D2D81" w:rsidRPr="00C6683E">
        <w:rPr>
          <w:rFonts w:ascii="Times New Roman" w:eastAsia="Times New Roman" w:hAnsi="Times New Roman"/>
          <w:sz w:val="24"/>
          <w:szCs w:val="24"/>
          <w:lang w:eastAsia="ru-RU"/>
        </w:rPr>
        <w:t>не сплошные</w:t>
      </w:r>
      <w:r w:rsidRPr="00C6683E">
        <w:rPr>
          <w:rFonts w:ascii="Times New Roman" w:eastAsia="Times New Roman" w:hAnsi="Times New Roman"/>
          <w:sz w:val="24"/>
          <w:szCs w:val="24"/>
          <w:lang w:eastAsia="ru-RU"/>
        </w:rPr>
        <w:t xml:space="preserve"> (графики, диаграммы, таблицы) и смешанные), содержащие вербальную и графическую информацию, в том числе тексты «широкого круга» (рекламы, чатов, форумов, социальных сетей) с целью оценки качества и достоверности информации, обнаружения противоречий, скрытых коммерческих целей и т.п.</w:t>
      </w:r>
    </w:p>
    <w:p w14:paraId="76B4BB67" w14:textId="5F8C45D1" w:rsidR="00500D04" w:rsidRDefault="00E7595B" w:rsidP="00E7595B">
      <w:pPr>
        <w:spacing w:after="0" w:line="24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 w:rsidRPr="00C6683E">
        <w:rPr>
          <w:rFonts w:ascii="Times New Roman" w:eastAsia="Times New Roman" w:hAnsi="Times New Roman"/>
          <w:sz w:val="24"/>
          <w:szCs w:val="24"/>
          <w:lang w:eastAsia="ru-RU"/>
        </w:rPr>
        <w:t>Развивать у учащихся при изучении всех предметов школьного курса умение понимать основную мысль любого текста, в том числе представленного на цифровых носителях информации, повышать уровень понимания как текста в целом, так и его отдельных частей.</w:t>
      </w:r>
    </w:p>
    <w:p w14:paraId="1BFDC7B3" w14:textId="111A59EC" w:rsidR="00E7595B" w:rsidRDefault="00E7595B" w:rsidP="00500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8D63F6" w14:textId="3FFB21DB" w:rsidR="00E7595B" w:rsidRPr="005D2D81" w:rsidRDefault="0044461A" w:rsidP="00500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61A">
        <w:rPr>
          <w:rFonts w:ascii="Times New Roman" w:hAnsi="Times New Roman" w:cs="Times New Roman"/>
          <w:b/>
          <w:i/>
          <w:sz w:val="24"/>
          <w:szCs w:val="24"/>
          <w:u w:val="single"/>
        </w:rPr>
        <w:t>По третьему</w:t>
      </w:r>
      <w:r w:rsidR="00E7595B" w:rsidRPr="004446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вопросу</w:t>
      </w:r>
      <w:r w:rsidRPr="004446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слушали</w:t>
      </w:r>
      <w:r w:rsidR="005D2D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Агафонову </w:t>
      </w:r>
      <w:proofErr w:type="gramStart"/>
      <w:r w:rsidR="005D2D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С.Л. </w:t>
      </w:r>
      <w:r w:rsidRPr="0044461A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proofErr w:type="gramEnd"/>
      <w:r w:rsidRPr="004446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4461A">
        <w:rPr>
          <w:rFonts w:ascii="Times New Roman" w:hAnsi="Times New Roman" w:cs="Times New Roman"/>
          <w:b/>
          <w:sz w:val="24"/>
          <w:szCs w:val="24"/>
        </w:rPr>
        <w:t>Ознакомление с результатами и анализом ГИ</w:t>
      </w:r>
      <w:r w:rsidR="0031410A">
        <w:rPr>
          <w:rFonts w:ascii="Times New Roman" w:hAnsi="Times New Roman" w:cs="Times New Roman"/>
          <w:b/>
          <w:sz w:val="24"/>
          <w:szCs w:val="24"/>
        </w:rPr>
        <w:t>А-2022</w:t>
      </w:r>
      <w:r w:rsidRPr="00444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D81" w:rsidRPr="0031410A">
        <w:rPr>
          <w:rFonts w:ascii="Times New Roman" w:hAnsi="Times New Roman" w:cs="Times New Roman"/>
          <w:sz w:val="24"/>
          <w:szCs w:val="24"/>
        </w:rPr>
        <w:t xml:space="preserve">(по материалам </w:t>
      </w:r>
      <w:r w:rsidR="0031410A" w:rsidRPr="0031410A">
        <w:rPr>
          <w:rFonts w:ascii="Times New Roman" w:hAnsi="Times New Roman" w:cs="Times New Roman"/>
          <w:sz w:val="24"/>
          <w:szCs w:val="24"/>
        </w:rPr>
        <w:t xml:space="preserve">УМО </w:t>
      </w:r>
      <w:r w:rsidR="005D2D81" w:rsidRPr="0031410A">
        <w:rPr>
          <w:rFonts w:ascii="Times New Roman" w:hAnsi="Times New Roman" w:cs="Times New Roman"/>
          <w:sz w:val="24"/>
          <w:szCs w:val="24"/>
        </w:rPr>
        <w:t>ЦРО)</w:t>
      </w:r>
    </w:p>
    <w:p w14:paraId="4B98BCE4" w14:textId="0FADF144" w:rsidR="00E7595B" w:rsidRPr="005D2D81" w:rsidRDefault="00E7595B" w:rsidP="00E7595B">
      <w:pPr>
        <w:ind w:left="-300" w:firstLine="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81">
        <w:rPr>
          <w:rFonts w:ascii="Times New Roman" w:hAnsi="Times New Roman" w:cs="Times New Roman"/>
          <w:b/>
          <w:sz w:val="24"/>
          <w:szCs w:val="24"/>
        </w:rPr>
        <w:t>Качество знаний обучающихся. Результаты итоговой аттестации в 9-х и 11-х классах в 2021/2022.</w:t>
      </w:r>
    </w:p>
    <w:p w14:paraId="1B2C1D1B" w14:textId="3B6378C3" w:rsidR="00E7595B" w:rsidRPr="00E7595B" w:rsidRDefault="00E7595B" w:rsidP="00E7595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7595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Показатель качества знаний выпускников 9-х классов за 5 лет. </w:t>
      </w:r>
      <w:r w:rsidRPr="00E7595B">
        <w:rPr>
          <w:rFonts w:ascii="Times New Roman" w:hAnsi="Times New Roman" w:cs="Times New Roman"/>
          <w:sz w:val="24"/>
          <w:szCs w:val="24"/>
        </w:rPr>
        <w:t xml:space="preserve">Качество знаний выпускников 9-х классов в 2021/2022 учебном году составило 46,35 %. Это ниже показателя прошлого года, который составлял 48%.  И </w:t>
      </w:r>
      <w:r w:rsidRPr="00E7595B">
        <w:rPr>
          <w:rFonts w:ascii="Times New Roman" w:hAnsi="Times New Roman" w:cs="Times New Roman"/>
          <w:noProof/>
          <w:sz w:val="24"/>
          <w:szCs w:val="24"/>
        </w:rPr>
        <w:t>ниже допандемийного (2019) периода почти на 7 %.</w:t>
      </w:r>
    </w:p>
    <w:p w14:paraId="0A0ECBA0" w14:textId="77777777" w:rsidR="00E7595B" w:rsidRPr="00E7595B" w:rsidRDefault="00E7595B" w:rsidP="00E7595B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595B">
        <w:rPr>
          <w:rFonts w:ascii="Times New Roman" w:hAnsi="Times New Roman" w:cs="Times New Roman"/>
          <w:i/>
          <w:sz w:val="24"/>
          <w:szCs w:val="24"/>
        </w:rPr>
        <w:t>Показатель качества знаний выпускников 9-х классов по школам</w:t>
      </w:r>
    </w:p>
    <w:p w14:paraId="74A66F12" w14:textId="77777777" w:rsidR="00E7595B" w:rsidRPr="00E7595B" w:rsidRDefault="00E7595B" w:rsidP="00E7595B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7595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207" w:type="dxa"/>
        <w:tblInd w:w="-294" w:type="dxa"/>
        <w:tblLook w:val="04A0" w:firstRow="1" w:lastRow="0" w:firstColumn="1" w:lastColumn="0" w:noHBand="0" w:noVBand="1"/>
      </w:tblPr>
      <w:tblGrid>
        <w:gridCol w:w="1733"/>
        <w:gridCol w:w="1520"/>
        <w:gridCol w:w="2173"/>
        <w:gridCol w:w="1701"/>
        <w:gridCol w:w="3080"/>
      </w:tblGrid>
      <w:tr w:rsidR="00E7595B" w:rsidRPr="00E7595B" w14:paraId="50A05FC0" w14:textId="77777777" w:rsidTr="005F4E3B">
        <w:trPr>
          <w:trHeight w:val="315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FD5A" w14:textId="77777777" w:rsidR="00E7595B" w:rsidRPr="00E7595B" w:rsidRDefault="00E7595B" w:rsidP="00E7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2A42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CE12B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71B7D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5687B0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E7595B" w:rsidRPr="00E7595B" w14:paraId="27ECA749" w14:textId="77777777" w:rsidTr="005F4E3B">
        <w:trPr>
          <w:trHeight w:val="315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62969" w14:textId="77777777" w:rsidR="00E7595B" w:rsidRPr="00E7595B" w:rsidRDefault="00E7595B" w:rsidP="00E7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60C2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FD47C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76300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52,17%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4A4DDB8E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59,65%</w:t>
            </w:r>
          </w:p>
        </w:tc>
      </w:tr>
      <w:tr w:rsidR="00E7595B" w:rsidRPr="00E7595B" w14:paraId="3E091FEB" w14:textId="77777777" w:rsidTr="005F4E3B">
        <w:trPr>
          <w:trHeight w:val="315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A670C" w14:textId="77777777" w:rsidR="00E7595B" w:rsidRPr="00E7595B" w:rsidRDefault="00E7595B" w:rsidP="00E7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14CC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51,00%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9CFD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58FAB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41,38%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657368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38,46%</w:t>
            </w:r>
          </w:p>
        </w:tc>
      </w:tr>
      <w:tr w:rsidR="00E7595B" w:rsidRPr="00E7595B" w14:paraId="24BEBF61" w14:textId="77777777" w:rsidTr="005F4E3B">
        <w:trPr>
          <w:trHeight w:val="315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A4A9E" w14:textId="77777777" w:rsidR="00E7595B" w:rsidRPr="00E7595B" w:rsidRDefault="00E7595B" w:rsidP="00E7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7DD8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45,67%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1976B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58,54%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AB672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42,55%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5ED56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</w:tr>
      <w:tr w:rsidR="00E7595B" w:rsidRPr="00E7595B" w14:paraId="17C09180" w14:textId="77777777" w:rsidTr="005F4E3B">
        <w:trPr>
          <w:trHeight w:val="315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0BC7D" w14:textId="77777777" w:rsidR="00E7595B" w:rsidRPr="00E7595B" w:rsidRDefault="00E7595B" w:rsidP="00E7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CF7E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43,00%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3E493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49,30%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5504A009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29,55%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2D7C61CC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41,07%</w:t>
            </w:r>
          </w:p>
        </w:tc>
      </w:tr>
      <w:tr w:rsidR="00E7595B" w:rsidRPr="00E7595B" w14:paraId="74CEC75F" w14:textId="77777777" w:rsidTr="005F4E3B">
        <w:trPr>
          <w:trHeight w:val="315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A8C6D" w14:textId="77777777" w:rsidR="00E7595B" w:rsidRPr="00E7595B" w:rsidRDefault="00E7595B" w:rsidP="00E7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22E4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950E1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0AF97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73,47%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59ED0467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74,36%</w:t>
            </w:r>
          </w:p>
        </w:tc>
      </w:tr>
      <w:tr w:rsidR="00E7595B" w:rsidRPr="00E7595B" w14:paraId="67A82FC8" w14:textId="77777777" w:rsidTr="005F4E3B">
        <w:trPr>
          <w:trHeight w:val="315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36D31" w14:textId="77777777" w:rsidR="00E7595B" w:rsidRPr="00E7595B" w:rsidRDefault="00E7595B" w:rsidP="00E7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B702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59,02%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9A921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58,91%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A5C4A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45,68%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D33BC0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37,50%</w:t>
            </w:r>
          </w:p>
        </w:tc>
      </w:tr>
      <w:tr w:rsidR="00E7595B" w:rsidRPr="00E7595B" w14:paraId="2ABBF32E" w14:textId="77777777" w:rsidTr="005F4E3B">
        <w:trPr>
          <w:trHeight w:val="315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DEF3D" w14:textId="77777777" w:rsidR="00E7595B" w:rsidRPr="00E7595B" w:rsidRDefault="00E7595B" w:rsidP="00E7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B9FE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49,20%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F465F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52,00%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BA985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46,00%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3024C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33,33%</w:t>
            </w:r>
          </w:p>
        </w:tc>
      </w:tr>
      <w:tr w:rsidR="00E7595B" w:rsidRPr="00E7595B" w14:paraId="4AA24390" w14:textId="77777777" w:rsidTr="005F4E3B">
        <w:trPr>
          <w:trHeight w:val="315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CEFD3" w14:textId="77777777" w:rsidR="00E7595B" w:rsidRPr="00E7595B" w:rsidRDefault="00E7595B" w:rsidP="00E7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2965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50,60%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60D4A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53,24%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8A4A1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43,14%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8078AC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28,79%</w:t>
            </w:r>
          </w:p>
        </w:tc>
      </w:tr>
      <w:tr w:rsidR="00E7595B" w:rsidRPr="00E7595B" w14:paraId="2542634E" w14:textId="77777777" w:rsidTr="005F4E3B">
        <w:trPr>
          <w:trHeight w:val="315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6C66D" w14:textId="77777777" w:rsidR="00E7595B" w:rsidRPr="00E7595B" w:rsidRDefault="00E7595B" w:rsidP="00E7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18A3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35,00%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92BA3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43,00%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18BE0F6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24,00%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42018D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E7595B" w:rsidRPr="00E7595B" w14:paraId="589F892E" w14:textId="77777777" w:rsidTr="005F4E3B">
        <w:trPr>
          <w:trHeight w:val="31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5C15" w14:textId="77777777" w:rsidR="00E7595B" w:rsidRPr="00E7595B" w:rsidRDefault="00E7595B" w:rsidP="00E7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№11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8D09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62,00%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7267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66,59%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DB4FB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49,00%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4D9AC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44,29%</w:t>
            </w:r>
          </w:p>
        </w:tc>
      </w:tr>
      <w:tr w:rsidR="00E7595B" w:rsidRPr="00E7595B" w14:paraId="5831E094" w14:textId="77777777" w:rsidTr="005F4E3B">
        <w:trPr>
          <w:trHeight w:val="31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808D" w14:textId="77777777" w:rsidR="00E7595B" w:rsidRPr="00E7595B" w:rsidRDefault="00E7595B" w:rsidP="00E7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Дубна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8F11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72,55%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641B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78,85%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1B1C2D10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66,04%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22F97CB5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84,31%</w:t>
            </w:r>
          </w:p>
        </w:tc>
      </w:tr>
      <w:tr w:rsidR="00E7595B" w:rsidRPr="00E7595B" w14:paraId="732E5ECA" w14:textId="77777777" w:rsidTr="005F4E3B">
        <w:trPr>
          <w:trHeight w:val="31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69C8" w14:textId="77777777" w:rsidR="00E7595B" w:rsidRPr="00E7595B" w:rsidRDefault="00E7595B" w:rsidP="00E7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Одигитрия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D33B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5368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360B6F82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33,33%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6FC1A6F1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E7595B" w:rsidRPr="00E7595B" w14:paraId="5494E08E" w14:textId="77777777" w:rsidTr="005F4E3B">
        <w:trPr>
          <w:trHeight w:val="31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534F" w14:textId="77777777" w:rsidR="00E7595B" w:rsidRPr="00E7595B" w:rsidRDefault="00E7595B" w:rsidP="00E7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Юна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D524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70,00%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9EF1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80,00%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26DB9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83,33%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78183ACE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66,67%</w:t>
            </w:r>
          </w:p>
        </w:tc>
      </w:tr>
      <w:tr w:rsidR="00E7595B" w:rsidRPr="00E7595B" w14:paraId="1BD8DD73" w14:textId="77777777" w:rsidTr="005F4E3B">
        <w:trPr>
          <w:trHeight w:val="31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7AD4" w14:textId="77777777" w:rsidR="00E7595B" w:rsidRPr="00E7595B" w:rsidRDefault="00E7595B" w:rsidP="00E7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Полис-лицей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0FA6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32,30%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3E3B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52,70%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118B5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58,33%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5D7EDF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E7595B" w:rsidRPr="00E7595B" w14:paraId="0F9B9637" w14:textId="77777777" w:rsidTr="005F4E3B">
        <w:trPr>
          <w:trHeight w:val="31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4443D" w14:textId="77777777" w:rsidR="00E7595B" w:rsidRPr="00E7595B" w:rsidRDefault="00E7595B" w:rsidP="00E75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 xml:space="preserve">Лицей </w:t>
            </w:r>
            <w:proofErr w:type="spellStart"/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Кадышевского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AD298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E36B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A3D50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543EFDCD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61,11%</w:t>
            </w:r>
          </w:p>
        </w:tc>
      </w:tr>
      <w:tr w:rsidR="00E7595B" w:rsidRPr="00E7595B" w14:paraId="70DC8A81" w14:textId="77777777" w:rsidTr="005F4E3B">
        <w:trPr>
          <w:trHeight w:val="31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6F4E" w14:textId="77777777" w:rsidR="00E7595B" w:rsidRPr="00E7595B" w:rsidRDefault="00E7595B" w:rsidP="00E7595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ED70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53,23%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9CF5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51,45%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F307B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14:paraId="26A3B17B" w14:textId="77777777" w:rsidR="00E7595B" w:rsidRPr="00E7595B" w:rsidRDefault="00E7595B" w:rsidP="00E75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7595B">
              <w:rPr>
                <w:rFonts w:ascii="Times New Roman" w:hAnsi="Times New Roman" w:cs="Times New Roman"/>
                <w:sz w:val="20"/>
                <w:szCs w:val="20"/>
              </w:rPr>
              <w:t>46,35</w:t>
            </w:r>
          </w:p>
        </w:tc>
      </w:tr>
    </w:tbl>
    <w:p w14:paraId="57BA7A5C" w14:textId="77777777" w:rsidR="00E7595B" w:rsidRPr="00E7595B" w:rsidRDefault="00E7595B" w:rsidP="00E759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23F30B3F" w14:textId="4952AA96" w:rsidR="005F4E3B" w:rsidRPr="005F4E3B" w:rsidRDefault="00E7595B" w:rsidP="005F4E3B">
      <w:pPr>
        <w:autoSpaceDE w:val="0"/>
        <w:autoSpaceDN w:val="0"/>
        <w:adjustRightInd w:val="0"/>
        <w:ind w:left="-300"/>
        <w:rPr>
          <w:rFonts w:ascii="Times New Roman" w:hAnsi="Times New Roman" w:cs="Times New Roman"/>
        </w:rPr>
      </w:pPr>
      <w:r w:rsidRPr="00E7595B">
        <w:rPr>
          <w:rFonts w:ascii="Times New Roman" w:hAnsi="Times New Roman" w:cs="Times New Roman"/>
        </w:rPr>
        <w:t xml:space="preserve">Из таблицы 2 видно, что выше городского показателя качество знаний в ОУ№1,6, Дубна, Одигитрия, Юна, </w:t>
      </w:r>
      <w:proofErr w:type="spellStart"/>
      <w:r w:rsidRPr="00E7595B">
        <w:rPr>
          <w:rFonts w:ascii="Times New Roman" w:hAnsi="Times New Roman" w:cs="Times New Roman"/>
        </w:rPr>
        <w:t>Кадышевского</w:t>
      </w:r>
      <w:proofErr w:type="spellEnd"/>
      <w:r>
        <w:rPr>
          <w:rFonts w:ascii="Times New Roman" w:hAnsi="Times New Roman" w:cs="Times New Roman"/>
        </w:rPr>
        <w:t>.</w:t>
      </w:r>
      <w:r w:rsidR="005F4E3B">
        <w:rPr>
          <w:rFonts w:ascii="Times New Roman" w:hAnsi="Times New Roman" w:cs="Times New Roman"/>
        </w:rPr>
        <w:t xml:space="preserve"> </w:t>
      </w:r>
      <w:r w:rsidR="005F4E3B" w:rsidRPr="005F4E3B">
        <w:rPr>
          <w:rFonts w:ascii="Times New Roman" w:hAnsi="Times New Roman" w:cs="Times New Roman"/>
        </w:rPr>
        <w:t>Только три общеобразовательные учреждения повысили качество знаний по сравнению с прошлым годом: №5, Дубна и Одигитрия.</w:t>
      </w:r>
    </w:p>
    <w:p w14:paraId="527BB82E" w14:textId="790B1E86" w:rsidR="005F4E3B" w:rsidRPr="005D2D81" w:rsidRDefault="005D2D81" w:rsidP="005D2D81">
      <w:pPr>
        <w:autoSpaceDE w:val="0"/>
        <w:autoSpaceDN w:val="0"/>
        <w:adjustRightInd w:val="0"/>
        <w:ind w:left="-30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Предметы по выбору в 2022 г.</w:t>
      </w:r>
    </w:p>
    <w:tbl>
      <w:tblPr>
        <w:tblW w:w="10219" w:type="dxa"/>
        <w:tblInd w:w="-318" w:type="dxa"/>
        <w:tblLook w:val="04A0" w:firstRow="1" w:lastRow="0" w:firstColumn="1" w:lastColumn="0" w:noHBand="0" w:noVBand="1"/>
      </w:tblPr>
      <w:tblGrid>
        <w:gridCol w:w="2156"/>
        <w:gridCol w:w="1356"/>
        <w:gridCol w:w="1150"/>
        <w:gridCol w:w="1148"/>
        <w:gridCol w:w="1445"/>
        <w:gridCol w:w="1356"/>
        <w:gridCol w:w="1608"/>
      </w:tblGrid>
      <w:tr w:rsidR="005F4E3B" w:rsidRPr="0031410A" w14:paraId="021428F9" w14:textId="77777777" w:rsidTr="005F4E3B">
        <w:trPr>
          <w:trHeight w:val="2482"/>
        </w:trPr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A169" w14:textId="77777777" w:rsidR="005F4E3B" w:rsidRPr="0031410A" w:rsidRDefault="005F4E3B" w:rsidP="00314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E3E24" w14:textId="77777777" w:rsidR="005F4E3B" w:rsidRPr="0031410A" w:rsidRDefault="005F4E3B" w:rsidP="00314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количество сдающих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2D4CC" w14:textId="77777777" w:rsidR="005F4E3B" w:rsidRPr="0031410A" w:rsidRDefault="005F4E3B" w:rsidP="00314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доля сдающих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AA1A0" w14:textId="77777777" w:rsidR="005F4E3B" w:rsidRPr="0031410A" w:rsidRDefault="005F4E3B" w:rsidP="00314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средний тестовый балл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7595A" w14:textId="77777777" w:rsidR="005F4E3B" w:rsidRPr="0031410A" w:rsidRDefault="005F4E3B" w:rsidP="00314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средний отметочный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BD6FD" w14:textId="77777777" w:rsidR="005F4E3B" w:rsidRPr="0031410A" w:rsidRDefault="005F4E3B" w:rsidP="00314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количество "2"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3AD82" w14:textId="77777777" w:rsidR="005F4E3B" w:rsidRPr="0031410A" w:rsidRDefault="005F4E3B" w:rsidP="00314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доля выпускников, получивших "2" от количества сдающих</w:t>
            </w:r>
          </w:p>
        </w:tc>
      </w:tr>
      <w:tr w:rsidR="005F4E3B" w:rsidRPr="0031410A" w14:paraId="30784725" w14:textId="77777777" w:rsidTr="005F4E3B">
        <w:trPr>
          <w:trHeight w:val="330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49CA4" w14:textId="77777777" w:rsidR="005F4E3B" w:rsidRPr="0031410A" w:rsidRDefault="005F4E3B" w:rsidP="005F4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A24A9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D3327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58,91%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004C9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13,54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44D8A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F7BA8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78B51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0,50%</w:t>
            </w:r>
          </w:p>
        </w:tc>
      </w:tr>
      <w:tr w:rsidR="005F4E3B" w:rsidRPr="0031410A" w14:paraId="6CC42161" w14:textId="77777777" w:rsidTr="005F4E3B">
        <w:trPr>
          <w:trHeight w:val="330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E2110" w14:textId="77777777" w:rsidR="005F4E3B" w:rsidRPr="0031410A" w:rsidRDefault="005F4E3B" w:rsidP="005F4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72A1A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7345A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39,77%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0172C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25,55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5A87C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D6B0C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08892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5F4E3B" w:rsidRPr="0031410A" w14:paraId="40F31848" w14:textId="77777777" w:rsidTr="005F4E3B">
        <w:trPr>
          <w:trHeight w:val="330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65FF" w14:textId="77777777" w:rsidR="005F4E3B" w:rsidRPr="0031410A" w:rsidRDefault="005F4E3B" w:rsidP="005F4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2C6DF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42DAE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34,32%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94FCB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6E195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8EBDF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D7C36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0,66%</w:t>
            </w:r>
          </w:p>
        </w:tc>
      </w:tr>
      <w:tr w:rsidR="005F4E3B" w:rsidRPr="0031410A" w14:paraId="2B199E06" w14:textId="77777777" w:rsidTr="005F4E3B">
        <w:trPr>
          <w:trHeight w:val="330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76BE1" w14:textId="77777777" w:rsidR="005F4E3B" w:rsidRPr="0031410A" w:rsidRDefault="005F4E3B" w:rsidP="005F4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27BE4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7BBE9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18,81%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0AA92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C5D1C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CCC3E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454E5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5F4E3B" w:rsidRPr="0031410A" w14:paraId="6C4E942A" w14:textId="77777777" w:rsidTr="005F4E3B">
        <w:trPr>
          <w:trHeight w:val="330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014F0" w14:textId="77777777" w:rsidR="005F4E3B" w:rsidRPr="0031410A" w:rsidRDefault="005F4E3B" w:rsidP="005F4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FFCFA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8C8BA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18,15%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97377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56,95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F8BA5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4,92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D3CF6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8ABAC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5F4E3B" w:rsidRPr="0031410A" w14:paraId="32FE9462" w14:textId="77777777" w:rsidTr="005F4E3B">
        <w:trPr>
          <w:trHeight w:val="330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6EF51" w14:textId="77777777" w:rsidR="005F4E3B" w:rsidRPr="0031410A" w:rsidRDefault="005F4E3B" w:rsidP="005F4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7CB2B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A1B2C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10,73%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125B4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30,32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01F24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4,49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77D1F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7EE52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5F4E3B" w:rsidRPr="0031410A" w14:paraId="0C1CC54E" w14:textId="77777777" w:rsidTr="005F4E3B">
        <w:trPr>
          <w:trHeight w:val="330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F5036" w14:textId="77777777" w:rsidR="005F4E3B" w:rsidRPr="0031410A" w:rsidRDefault="005F4E3B" w:rsidP="005F4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514EF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115A1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10,89%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77E40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31,09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3695D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E1F53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4ADD0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5F4E3B" w:rsidRPr="0031410A" w14:paraId="5117D4EE" w14:textId="77777777" w:rsidTr="005F4E3B">
        <w:trPr>
          <w:trHeight w:val="330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9F26A" w14:textId="77777777" w:rsidR="005F4E3B" w:rsidRPr="0031410A" w:rsidRDefault="005F4E3B" w:rsidP="005F4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A55F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617AF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4,29%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77D2D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36,96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9F0B3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3FC8F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CEB9E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5F4E3B" w:rsidRPr="0031410A" w14:paraId="0AB7AD7E" w14:textId="77777777" w:rsidTr="005F4E3B">
        <w:trPr>
          <w:trHeight w:val="330"/>
        </w:trPr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081B5" w14:textId="77777777" w:rsidR="005F4E3B" w:rsidRPr="0031410A" w:rsidRDefault="005F4E3B" w:rsidP="005F4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CCF07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F03F4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1,32%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77B43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20,56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08817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1B086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DDA2D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410A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</w:tbl>
    <w:p w14:paraId="2D9EA4AE" w14:textId="461FF6DD" w:rsidR="005F4E3B" w:rsidRPr="0031410A" w:rsidRDefault="005F4E3B" w:rsidP="005F4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1410A">
        <w:rPr>
          <w:rFonts w:ascii="Times New Roman" w:hAnsi="Times New Roman" w:cs="Times New Roman"/>
        </w:rPr>
        <w:t xml:space="preserve">Лидирует информатика и ИКТ. Ее сдавали 58,91% выпускников, на втором месте - обществознание (почти 40%), на третьем-география. Надо отметить, что эти предметы лидировали и в прошлом году, когда дети писали контрольные работы. </w:t>
      </w:r>
      <w:r w:rsidR="005D2D81" w:rsidRPr="0031410A">
        <w:rPr>
          <w:rFonts w:ascii="Times New Roman" w:hAnsi="Times New Roman" w:cs="Times New Roman"/>
        </w:rPr>
        <w:t>Так информатика</w:t>
      </w:r>
      <w:r w:rsidRPr="0031410A">
        <w:rPr>
          <w:rFonts w:ascii="Times New Roman" w:hAnsi="Times New Roman" w:cs="Times New Roman"/>
        </w:rPr>
        <w:t xml:space="preserve"> составила 30,74%, обществознание-23,83%, география-13,47%.</w:t>
      </w:r>
    </w:p>
    <w:p w14:paraId="3CF4E582" w14:textId="1BC6A208" w:rsidR="005F4E3B" w:rsidRPr="0031410A" w:rsidRDefault="005F4E3B" w:rsidP="005D2D81">
      <w:pPr>
        <w:autoSpaceDE w:val="0"/>
        <w:autoSpaceDN w:val="0"/>
        <w:adjustRightInd w:val="0"/>
        <w:spacing w:after="0"/>
        <w:ind w:left="-709"/>
        <w:jc w:val="center"/>
        <w:rPr>
          <w:rFonts w:ascii="Times New Roman" w:hAnsi="Times New Roman" w:cs="Times New Roman"/>
          <w:i/>
        </w:rPr>
      </w:pPr>
      <w:r w:rsidRPr="0031410A">
        <w:rPr>
          <w:rFonts w:ascii="Times New Roman" w:hAnsi="Times New Roman" w:cs="Times New Roman"/>
          <w:i/>
        </w:rPr>
        <w:t>Сравнительный анализ показателе</w:t>
      </w:r>
      <w:r w:rsidR="005D2D81" w:rsidRPr="0031410A">
        <w:rPr>
          <w:rFonts w:ascii="Times New Roman" w:hAnsi="Times New Roman" w:cs="Times New Roman"/>
          <w:i/>
        </w:rPr>
        <w:t>й предметов по выбору за 2 года</w:t>
      </w:r>
    </w:p>
    <w:tbl>
      <w:tblPr>
        <w:tblW w:w="9514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1843"/>
        <w:gridCol w:w="1701"/>
        <w:gridCol w:w="1433"/>
        <w:gridCol w:w="1134"/>
      </w:tblGrid>
      <w:tr w:rsidR="005F4E3B" w:rsidRPr="0031410A" w14:paraId="3CA79694" w14:textId="77777777" w:rsidTr="005F4E3B">
        <w:trPr>
          <w:trHeight w:val="49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581DF" w14:textId="77777777" w:rsidR="005F4E3B" w:rsidRPr="0031410A" w:rsidRDefault="005F4E3B" w:rsidP="005F4E3B">
            <w:pPr>
              <w:spacing w:after="0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1317" w14:textId="77777777" w:rsidR="005F4E3B" w:rsidRPr="0031410A" w:rsidRDefault="005F4E3B" w:rsidP="005F4E3B">
            <w:pPr>
              <w:spacing w:after="0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средний тестовый балл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D3357" w14:textId="77777777" w:rsidR="005F4E3B" w:rsidRPr="0031410A" w:rsidRDefault="005F4E3B" w:rsidP="005F4E3B">
            <w:pPr>
              <w:spacing w:after="0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средний отметочный</w:t>
            </w:r>
          </w:p>
        </w:tc>
      </w:tr>
      <w:tr w:rsidR="005F4E3B" w:rsidRPr="0031410A" w14:paraId="60EA7230" w14:textId="77777777" w:rsidTr="005F4E3B">
        <w:trPr>
          <w:trHeight w:val="25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87CEB" w14:textId="77777777" w:rsidR="005F4E3B" w:rsidRPr="0031410A" w:rsidRDefault="005F4E3B" w:rsidP="005F4E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CEBFB" w14:textId="77777777" w:rsidR="005F4E3B" w:rsidRPr="0031410A" w:rsidRDefault="005F4E3B" w:rsidP="005F4E3B">
            <w:pPr>
              <w:spacing w:after="0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E741" w14:textId="77777777" w:rsidR="005F4E3B" w:rsidRPr="0031410A" w:rsidRDefault="005F4E3B" w:rsidP="005F4E3B">
            <w:pPr>
              <w:spacing w:after="0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5982E" w14:textId="77777777" w:rsidR="005F4E3B" w:rsidRPr="0031410A" w:rsidRDefault="005F4E3B" w:rsidP="005F4E3B">
            <w:pPr>
              <w:spacing w:after="0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0862" w14:textId="77777777" w:rsidR="005F4E3B" w:rsidRPr="0031410A" w:rsidRDefault="005F4E3B" w:rsidP="005F4E3B">
            <w:pPr>
              <w:spacing w:after="0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2022</w:t>
            </w:r>
          </w:p>
        </w:tc>
      </w:tr>
      <w:tr w:rsidR="005F4E3B" w:rsidRPr="0031410A" w14:paraId="69686DD3" w14:textId="77777777" w:rsidTr="005F4E3B">
        <w:trPr>
          <w:trHeight w:val="3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8C6F" w14:textId="77777777" w:rsidR="005F4E3B" w:rsidRPr="0031410A" w:rsidRDefault="005F4E3B" w:rsidP="005F4E3B">
            <w:pPr>
              <w:spacing w:after="0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2E81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12,32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DCD6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CCA4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3AE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4,12</w:t>
            </w:r>
          </w:p>
        </w:tc>
      </w:tr>
      <w:tr w:rsidR="005F4E3B" w:rsidRPr="0031410A" w14:paraId="25F102A6" w14:textId="77777777" w:rsidTr="005F4E3B">
        <w:trPr>
          <w:trHeight w:val="3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1BE8" w14:textId="77777777" w:rsidR="005F4E3B" w:rsidRPr="0031410A" w:rsidRDefault="005F4E3B" w:rsidP="005F4E3B">
            <w:pPr>
              <w:spacing w:after="0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6E78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24,09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CD9B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25,55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8F3F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38DB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3,79</w:t>
            </w:r>
          </w:p>
        </w:tc>
      </w:tr>
      <w:tr w:rsidR="005F4E3B" w:rsidRPr="0031410A" w14:paraId="704DBBA9" w14:textId="77777777" w:rsidTr="005F4E3B">
        <w:trPr>
          <w:trHeight w:val="3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7305" w14:textId="77777777" w:rsidR="005F4E3B" w:rsidRPr="0031410A" w:rsidRDefault="005F4E3B" w:rsidP="005F4E3B">
            <w:pPr>
              <w:spacing w:after="0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630E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17,67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DA90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21,95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B547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655E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4,11</w:t>
            </w:r>
          </w:p>
        </w:tc>
      </w:tr>
      <w:tr w:rsidR="005F4E3B" w:rsidRPr="0031410A" w14:paraId="2F0F86F5" w14:textId="77777777" w:rsidTr="005F4E3B">
        <w:trPr>
          <w:trHeight w:val="3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2D8A" w14:textId="77777777" w:rsidR="005F4E3B" w:rsidRPr="0031410A" w:rsidRDefault="005F4E3B" w:rsidP="005F4E3B">
            <w:pPr>
              <w:spacing w:after="0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FDBF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25,22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508B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BB43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E038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4,04</w:t>
            </w:r>
          </w:p>
        </w:tc>
      </w:tr>
      <w:tr w:rsidR="005F4E3B" w:rsidRPr="0031410A" w14:paraId="4A9AF763" w14:textId="77777777" w:rsidTr="005F4E3B">
        <w:trPr>
          <w:trHeight w:val="3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2AD7" w14:textId="77777777" w:rsidR="005F4E3B" w:rsidRPr="0031410A" w:rsidRDefault="005F4E3B" w:rsidP="005F4E3B">
            <w:pPr>
              <w:spacing w:after="0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38AC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41,13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EBAB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56,96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A6B0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5DD1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4,92</w:t>
            </w:r>
          </w:p>
        </w:tc>
      </w:tr>
      <w:tr w:rsidR="005F4E3B" w:rsidRPr="0031410A" w14:paraId="097E74CC" w14:textId="77777777" w:rsidTr="005F4E3B">
        <w:trPr>
          <w:trHeight w:val="3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7059" w14:textId="77777777" w:rsidR="005F4E3B" w:rsidRPr="0031410A" w:rsidRDefault="005F4E3B" w:rsidP="005F4E3B">
            <w:pPr>
              <w:spacing w:after="0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E8F0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27,29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1A87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30,32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70A1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A42F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4,49</w:t>
            </w:r>
          </w:p>
        </w:tc>
      </w:tr>
      <w:tr w:rsidR="005F4E3B" w:rsidRPr="0031410A" w14:paraId="3387AE9A" w14:textId="77777777" w:rsidTr="005F4E3B">
        <w:trPr>
          <w:trHeight w:val="3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61CB" w14:textId="77777777" w:rsidR="005F4E3B" w:rsidRPr="0031410A" w:rsidRDefault="005F4E3B" w:rsidP="005F4E3B">
            <w:pPr>
              <w:spacing w:after="0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7E9D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27,44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2D05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31,09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E671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5DC9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4,21</w:t>
            </w:r>
          </w:p>
        </w:tc>
      </w:tr>
      <w:tr w:rsidR="005F4E3B" w:rsidRPr="0031410A" w14:paraId="790ECF1B" w14:textId="77777777" w:rsidTr="005F4E3B">
        <w:trPr>
          <w:trHeight w:val="3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27D4" w14:textId="77777777" w:rsidR="005F4E3B" w:rsidRPr="0031410A" w:rsidRDefault="005F4E3B" w:rsidP="005F4E3B">
            <w:pPr>
              <w:spacing w:after="0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E0B5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30,78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60CA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E179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D2B9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4,54</w:t>
            </w:r>
          </w:p>
        </w:tc>
      </w:tr>
      <w:tr w:rsidR="005F4E3B" w:rsidRPr="0031410A" w14:paraId="0C08C1B1" w14:textId="77777777" w:rsidTr="005F4E3B">
        <w:trPr>
          <w:trHeight w:val="300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3F16" w14:textId="77777777" w:rsidR="005F4E3B" w:rsidRPr="0031410A" w:rsidRDefault="005F4E3B" w:rsidP="005F4E3B">
            <w:pPr>
              <w:spacing w:after="0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07A1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25,33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A71F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1EDC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CC85" w14:textId="77777777" w:rsidR="005F4E3B" w:rsidRPr="0031410A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1410A">
              <w:rPr>
                <w:rFonts w:ascii="Times New Roman" w:hAnsi="Times New Roman" w:cs="Times New Roman"/>
              </w:rPr>
              <w:t>4,78</w:t>
            </w:r>
          </w:p>
        </w:tc>
      </w:tr>
    </w:tbl>
    <w:p w14:paraId="194D4F97" w14:textId="77777777" w:rsidR="005F4E3B" w:rsidRPr="005F4E3B" w:rsidRDefault="005F4E3B" w:rsidP="005F4E3B">
      <w:pPr>
        <w:autoSpaceDE w:val="0"/>
        <w:autoSpaceDN w:val="0"/>
        <w:adjustRightInd w:val="0"/>
        <w:spacing w:after="0"/>
        <w:ind w:left="-300"/>
        <w:rPr>
          <w:sz w:val="20"/>
          <w:szCs w:val="20"/>
        </w:rPr>
      </w:pPr>
    </w:p>
    <w:p w14:paraId="2DF32AA2" w14:textId="77777777" w:rsidR="005F4E3B" w:rsidRPr="0031410A" w:rsidRDefault="005F4E3B" w:rsidP="0031410A">
      <w:pPr>
        <w:jc w:val="center"/>
        <w:rPr>
          <w:rFonts w:ascii="Times New Roman" w:eastAsia="Calibri" w:hAnsi="Times New Roman" w:cs="Times New Roman"/>
          <w:b/>
        </w:rPr>
      </w:pPr>
      <w:r w:rsidRPr="0031410A">
        <w:rPr>
          <w:rFonts w:ascii="Times New Roman" w:eastAsia="Calibri" w:hAnsi="Times New Roman" w:cs="Times New Roman"/>
          <w:b/>
        </w:rPr>
        <w:t>ЕГЭ 2022.</w:t>
      </w:r>
    </w:p>
    <w:p w14:paraId="39EC3496" w14:textId="64DF147A" w:rsidR="005F4E3B" w:rsidRPr="0031410A" w:rsidRDefault="0031410A" w:rsidP="005F4E3B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5F4E3B" w:rsidRPr="0031410A">
        <w:rPr>
          <w:rFonts w:ascii="Times New Roman" w:eastAsia="Calibri" w:hAnsi="Times New Roman" w:cs="Times New Roman"/>
        </w:rPr>
        <w:t xml:space="preserve">В 2022 году 384 одиннадцатиклассников было допущено к государственной итоговой аттестации. 6 человек назначены на пересдачу математики базового уровня.                         </w:t>
      </w:r>
      <w:r w:rsidR="005F4E3B" w:rsidRPr="0031410A">
        <w:rPr>
          <w:rFonts w:ascii="Times New Roman" w:eastAsia="Calibri" w:hAnsi="Times New Roman" w:cs="Times New Roman"/>
          <w:sz w:val="24"/>
          <w:szCs w:val="24"/>
        </w:rPr>
        <w:t xml:space="preserve">В целом по городу показатель качества знаний одиннадцатиклассников – 66, 2%, что значительно выше показателя прошлого года (61,4%).  </w:t>
      </w:r>
    </w:p>
    <w:p w14:paraId="66812C48" w14:textId="77777777" w:rsidR="003B5165" w:rsidRDefault="003B5165" w:rsidP="005F4E3B">
      <w:pPr>
        <w:pStyle w:val="ab"/>
        <w:ind w:firstLine="567"/>
        <w:jc w:val="center"/>
      </w:pPr>
    </w:p>
    <w:p w14:paraId="238F51B7" w14:textId="77777777" w:rsidR="003B5165" w:rsidRDefault="003B5165" w:rsidP="005F4E3B">
      <w:pPr>
        <w:pStyle w:val="ab"/>
        <w:ind w:firstLine="567"/>
        <w:jc w:val="center"/>
      </w:pPr>
    </w:p>
    <w:p w14:paraId="0632E577" w14:textId="77777777" w:rsidR="003B5165" w:rsidRDefault="003B5165" w:rsidP="005F4E3B">
      <w:pPr>
        <w:pStyle w:val="ab"/>
        <w:ind w:firstLine="567"/>
        <w:jc w:val="center"/>
      </w:pPr>
    </w:p>
    <w:p w14:paraId="1216CA68" w14:textId="77777777" w:rsidR="003B5165" w:rsidRDefault="003B5165" w:rsidP="005F4E3B">
      <w:pPr>
        <w:pStyle w:val="ab"/>
        <w:ind w:firstLine="567"/>
        <w:jc w:val="center"/>
      </w:pPr>
    </w:p>
    <w:p w14:paraId="64AB65BD" w14:textId="77777777" w:rsidR="003B5165" w:rsidRDefault="003B5165" w:rsidP="005F4E3B">
      <w:pPr>
        <w:pStyle w:val="ab"/>
        <w:ind w:firstLine="567"/>
        <w:jc w:val="center"/>
      </w:pPr>
    </w:p>
    <w:p w14:paraId="28B3E197" w14:textId="77777777" w:rsidR="003B5165" w:rsidRDefault="003B5165" w:rsidP="005F4E3B">
      <w:pPr>
        <w:pStyle w:val="ab"/>
        <w:ind w:firstLine="567"/>
        <w:jc w:val="center"/>
      </w:pPr>
    </w:p>
    <w:p w14:paraId="079B4285" w14:textId="77777777" w:rsidR="003B5165" w:rsidRDefault="003B5165" w:rsidP="005F4E3B">
      <w:pPr>
        <w:pStyle w:val="ab"/>
        <w:ind w:firstLine="567"/>
        <w:jc w:val="center"/>
      </w:pPr>
    </w:p>
    <w:p w14:paraId="3DF8DCA4" w14:textId="77777777" w:rsidR="003B5165" w:rsidRDefault="003B5165" w:rsidP="005F4E3B">
      <w:pPr>
        <w:pStyle w:val="ab"/>
        <w:ind w:firstLine="567"/>
        <w:jc w:val="center"/>
      </w:pPr>
    </w:p>
    <w:p w14:paraId="50B89B5B" w14:textId="77777777" w:rsidR="003B5165" w:rsidRDefault="003B5165" w:rsidP="005F4E3B">
      <w:pPr>
        <w:pStyle w:val="ab"/>
        <w:ind w:firstLine="567"/>
        <w:jc w:val="center"/>
      </w:pPr>
    </w:p>
    <w:p w14:paraId="7264E703" w14:textId="77777777" w:rsidR="003B5165" w:rsidRDefault="003B5165" w:rsidP="005F4E3B">
      <w:pPr>
        <w:pStyle w:val="ab"/>
        <w:ind w:firstLine="567"/>
        <w:jc w:val="center"/>
      </w:pPr>
    </w:p>
    <w:p w14:paraId="70C9A94B" w14:textId="77777777" w:rsidR="003B5165" w:rsidRDefault="003B5165" w:rsidP="005F4E3B">
      <w:pPr>
        <w:pStyle w:val="ab"/>
        <w:ind w:firstLine="567"/>
        <w:jc w:val="center"/>
      </w:pPr>
    </w:p>
    <w:p w14:paraId="06C340F4" w14:textId="77777777" w:rsidR="003B5165" w:rsidRDefault="003B5165" w:rsidP="005F4E3B">
      <w:pPr>
        <w:pStyle w:val="ab"/>
        <w:ind w:firstLine="567"/>
        <w:jc w:val="center"/>
      </w:pPr>
    </w:p>
    <w:p w14:paraId="7B4DFEFD" w14:textId="77777777" w:rsidR="003B5165" w:rsidRDefault="003B5165" w:rsidP="005F4E3B">
      <w:pPr>
        <w:pStyle w:val="ab"/>
        <w:ind w:firstLine="567"/>
        <w:jc w:val="center"/>
      </w:pPr>
    </w:p>
    <w:p w14:paraId="3728168F" w14:textId="77777777" w:rsidR="003B5165" w:rsidRDefault="003B5165" w:rsidP="005F4E3B">
      <w:pPr>
        <w:pStyle w:val="ab"/>
        <w:ind w:firstLine="567"/>
        <w:jc w:val="center"/>
      </w:pPr>
    </w:p>
    <w:p w14:paraId="571A8E53" w14:textId="77777777" w:rsidR="003B5165" w:rsidRDefault="003B5165" w:rsidP="005F4E3B">
      <w:pPr>
        <w:pStyle w:val="ab"/>
        <w:ind w:firstLine="567"/>
        <w:jc w:val="center"/>
      </w:pPr>
    </w:p>
    <w:p w14:paraId="2BBC2F44" w14:textId="77777777" w:rsidR="003B5165" w:rsidRDefault="003B5165" w:rsidP="005F4E3B">
      <w:pPr>
        <w:pStyle w:val="ab"/>
        <w:ind w:firstLine="567"/>
        <w:jc w:val="center"/>
      </w:pPr>
    </w:p>
    <w:p w14:paraId="3EA0A9C5" w14:textId="77777777" w:rsidR="003B5165" w:rsidRDefault="003B5165" w:rsidP="005F4E3B">
      <w:pPr>
        <w:pStyle w:val="ab"/>
        <w:ind w:firstLine="567"/>
        <w:jc w:val="center"/>
      </w:pPr>
    </w:p>
    <w:p w14:paraId="2F2B13BD" w14:textId="77777777" w:rsidR="003B5165" w:rsidRDefault="003B5165" w:rsidP="005F4E3B">
      <w:pPr>
        <w:pStyle w:val="ab"/>
        <w:ind w:firstLine="567"/>
        <w:jc w:val="center"/>
      </w:pPr>
    </w:p>
    <w:p w14:paraId="46AA35EC" w14:textId="77777777" w:rsidR="003B5165" w:rsidRDefault="003B5165" w:rsidP="005F4E3B">
      <w:pPr>
        <w:pStyle w:val="ab"/>
        <w:ind w:firstLine="567"/>
        <w:jc w:val="center"/>
      </w:pPr>
    </w:p>
    <w:p w14:paraId="35AA39E8" w14:textId="31EC05E0" w:rsidR="005F4E3B" w:rsidRPr="00B02889" w:rsidRDefault="005F4E3B" w:rsidP="005F4E3B">
      <w:pPr>
        <w:pStyle w:val="ab"/>
        <w:ind w:firstLine="567"/>
        <w:jc w:val="center"/>
        <w:rPr>
          <w:rFonts w:eastAsia="Calibri"/>
          <w:color w:val="FF0000"/>
          <w:lang w:eastAsia="en-US"/>
        </w:rPr>
      </w:pPr>
      <w:r w:rsidRPr="00D31699">
        <w:lastRenderedPageBreak/>
        <w:t xml:space="preserve">Таблица. Показатели качества знаний </w:t>
      </w:r>
      <w:r>
        <w:t xml:space="preserve">выпускников 11-х классов </w:t>
      </w:r>
      <w:r w:rsidRPr="00D31699">
        <w:t>в разрезе образовательных организаций</w:t>
      </w:r>
      <w:r>
        <w:t>.</w:t>
      </w:r>
    </w:p>
    <w:p w14:paraId="3E03453B" w14:textId="79D9B7F6" w:rsidR="005F4E3B" w:rsidRPr="005F4E3B" w:rsidRDefault="005F4E3B" w:rsidP="0031410A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rFonts w:eastAsia="Calibri"/>
          <w:noProof/>
          <w:color w:val="FF0000"/>
          <w:lang w:eastAsia="ru-RU"/>
        </w:rPr>
        <w:drawing>
          <wp:anchor distT="0" distB="0" distL="114300" distR="114300" simplePos="0" relativeHeight="251659264" behindDoc="1" locked="0" layoutInCell="1" allowOverlap="1" wp14:anchorId="5F7DD517" wp14:editId="7964AA7E">
            <wp:simplePos x="0" y="0"/>
            <wp:positionH relativeFrom="page">
              <wp:posOffset>1080135</wp:posOffset>
            </wp:positionH>
            <wp:positionV relativeFrom="paragraph">
              <wp:posOffset>180975</wp:posOffset>
            </wp:positionV>
            <wp:extent cx="5534025" cy="3315335"/>
            <wp:effectExtent l="0" t="0" r="9525" b="0"/>
            <wp:wrapTight wrapText="bothSides">
              <wp:wrapPolygon edited="0">
                <wp:start x="0" y="0"/>
                <wp:lineTo x="0" y="21472"/>
                <wp:lineTo x="21563" y="21472"/>
                <wp:lineTo x="2156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1" t="30481" r="38028" b="27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31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01DF6" w14:textId="46CDEE52" w:rsidR="00E7595B" w:rsidRPr="005F4E3B" w:rsidRDefault="00E7595B" w:rsidP="005F4E3B">
      <w:pPr>
        <w:autoSpaceDE w:val="0"/>
        <w:autoSpaceDN w:val="0"/>
        <w:adjustRightInd w:val="0"/>
        <w:spacing w:after="0"/>
        <w:ind w:left="-300"/>
        <w:rPr>
          <w:rFonts w:ascii="Times New Roman" w:hAnsi="Times New Roman" w:cs="Times New Roman"/>
          <w:sz w:val="20"/>
          <w:szCs w:val="20"/>
        </w:rPr>
      </w:pPr>
      <w:r w:rsidRPr="005F4E3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CF9945" w14:textId="01EF6584" w:rsidR="00E7595B" w:rsidRDefault="00E7595B" w:rsidP="00E7595B">
      <w:pPr>
        <w:spacing w:after="0" w:line="240" w:lineRule="auto"/>
        <w:jc w:val="both"/>
        <w:rPr>
          <w:noProof/>
        </w:rPr>
      </w:pPr>
    </w:p>
    <w:p w14:paraId="581624B6" w14:textId="11E44502" w:rsidR="00E7595B" w:rsidRDefault="00E7595B" w:rsidP="00E7595B">
      <w:pPr>
        <w:spacing w:after="0" w:line="240" w:lineRule="auto"/>
        <w:jc w:val="both"/>
        <w:rPr>
          <w:noProof/>
        </w:rPr>
      </w:pPr>
    </w:p>
    <w:p w14:paraId="7D3819F7" w14:textId="77777777" w:rsidR="00E7595B" w:rsidRPr="007D4A51" w:rsidRDefault="00E7595B" w:rsidP="00E75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845CD1" w14:textId="77777777" w:rsidR="005F4E3B" w:rsidRDefault="005F4E3B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92D033E" w14:textId="77777777" w:rsidR="005F4E3B" w:rsidRDefault="005F4E3B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411A008" w14:textId="77777777" w:rsidR="005F4E3B" w:rsidRDefault="005F4E3B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B2A9790" w14:textId="77777777" w:rsidR="005F4E3B" w:rsidRDefault="005F4E3B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80FE75B" w14:textId="77777777" w:rsidR="005F4E3B" w:rsidRDefault="005F4E3B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88440EC" w14:textId="77777777" w:rsidR="005F4E3B" w:rsidRDefault="005F4E3B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E28D575" w14:textId="77777777" w:rsidR="005F4E3B" w:rsidRDefault="005F4E3B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B3F8D86" w14:textId="77777777" w:rsidR="005F4E3B" w:rsidRDefault="005F4E3B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4F1273D" w14:textId="77777777" w:rsidR="005F4E3B" w:rsidRDefault="005F4E3B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E771F60" w14:textId="77777777" w:rsidR="005F4E3B" w:rsidRDefault="005F4E3B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1789C29" w14:textId="77777777" w:rsidR="005F4E3B" w:rsidRDefault="005F4E3B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F04C0D3" w14:textId="77777777" w:rsidR="005F4E3B" w:rsidRDefault="005F4E3B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EFED40E" w14:textId="77777777" w:rsidR="005F4E3B" w:rsidRDefault="005F4E3B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3761232" w14:textId="77777777" w:rsidR="005F4E3B" w:rsidRDefault="005F4E3B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85FE1A7" w14:textId="77777777" w:rsidR="005F4E3B" w:rsidRDefault="005F4E3B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6000664" w14:textId="77777777" w:rsidR="005F4E3B" w:rsidRPr="0031410A" w:rsidRDefault="005F4E3B" w:rsidP="005F4E3B">
      <w:pPr>
        <w:rPr>
          <w:rFonts w:ascii="Times New Roman" w:eastAsia="Calibri" w:hAnsi="Times New Roman" w:cs="Times New Roman"/>
          <w:sz w:val="24"/>
          <w:szCs w:val="24"/>
        </w:rPr>
      </w:pPr>
      <w:r w:rsidRPr="0031410A">
        <w:rPr>
          <w:rFonts w:ascii="Times New Roman" w:eastAsia="Calibri" w:hAnsi="Times New Roman" w:cs="Times New Roman"/>
          <w:sz w:val="24"/>
          <w:szCs w:val="24"/>
        </w:rPr>
        <w:t>Выше городского показателя качество знаний в ОУ№1,6,9,11, Дубна, Юна.</w:t>
      </w:r>
    </w:p>
    <w:p w14:paraId="1D240EA0" w14:textId="77777777" w:rsidR="005F4E3B" w:rsidRPr="0031410A" w:rsidRDefault="005F4E3B" w:rsidP="005F4E3B">
      <w:pPr>
        <w:pStyle w:val="ab"/>
        <w:ind w:firstLine="567"/>
        <w:jc w:val="center"/>
        <w:rPr>
          <w:rFonts w:eastAsia="Calibri"/>
          <w:i/>
          <w:iCs/>
          <w:color w:val="FF0000"/>
          <w:lang w:eastAsia="en-US"/>
        </w:rPr>
      </w:pPr>
      <w:r w:rsidRPr="0031410A">
        <w:rPr>
          <w:i/>
          <w:iCs/>
        </w:rPr>
        <w:t>Таблица. Показатели качества знаний выпускников 11-х по годам обучения</w:t>
      </w:r>
    </w:p>
    <w:p w14:paraId="0B51E1A7" w14:textId="77777777" w:rsidR="005F4E3B" w:rsidRPr="00F75FF3" w:rsidRDefault="005F4E3B" w:rsidP="005F4E3B">
      <w:pPr>
        <w:spacing w:line="240" w:lineRule="auto"/>
        <w:jc w:val="right"/>
        <w:rPr>
          <w:rFonts w:eastAsia="Calibri"/>
          <w:lang w:val="x-none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331"/>
        <w:gridCol w:w="2257"/>
        <w:gridCol w:w="1701"/>
        <w:gridCol w:w="1843"/>
        <w:gridCol w:w="2268"/>
      </w:tblGrid>
      <w:tr w:rsidR="005F4E3B" w:rsidRPr="00A04E18" w14:paraId="583F4039" w14:textId="77777777" w:rsidTr="005F4E3B">
        <w:trPr>
          <w:trHeight w:val="31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68C2" w14:textId="77777777" w:rsidR="005F4E3B" w:rsidRPr="00A04E18" w:rsidRDefault="005F4E3B" w:rsidP="005F4E3B">
            <w:pPr>
              <w:spacing w:after="0" w:line="240" w:lineRule="auto"/>
            </w:pPr>
            <w:r w:rsidRPr="00A04E18">
              <w:t> №ОУ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B0F2" w14:textId="77777777" w:rsidR="005F4E3B" w:rsidRPr="00A04E18" w:rsidRDefault="005F4E3B" w:rsidP="005F4E3B">
            <w:pPr>
              <w:spacing w:after="0" w:line="240" w:lineRule="auto"/>
            </w:pPr>
            <w:r w:rsidRPr="00A04E18"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FEEC" w14:textId="77777777" w:rsidR="005F4E3B" w:rsidRPr="00A04E18" w:rsidRDefault="005F4E3B" w:rsidP="005F4E3B">
            <w:pPr>
              <w:spacing w:after="0" w:line="240" w:lineRule="auto"/>
            </w:pPr>
            <w:r w:rsidRPr="00A04E18"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95064" w14:textId="77777777" w:rsidR="005F4E3B" w:rsidRPr="00A04E18" w:rsidRDefault="005F4E3B" w:rsidP="005F4E3B">
            <w:pPr>
              <w:spacing w:after="0" w:line="240" w:lineRule="auto"/>
            </w:pPr>
            <w:r w:rsidRPr="00A04E18"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8DF00E" w14:textId="77777777" w:rsidR="005F4E3B" w:rsidRPr="00A04E18" w:rsidRDefault="005F4E3B" w:rsidP="005F4E3B">
            <w:pPr>
              <w:spacing w:after="0" w:line="240" w:lineRule="auto"/>
            </w:pPr>
            <w:r w:rsidRPr="00A04E18">
              <w:t>2022</w:t>
            </w:r>
          </w:p>
        </w:tc>
      </w:tr>
      <w:tr w:rsidR="005F4E3B" w:rsidRPr="00A04E18" w14:paraId="14307DC9" w14:textId="77777777" w:rsidTr="005F4E3B">
        <w:trPr>
          <w:trHeight w:val="315"/>
        </w:trPr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9D35" w14:textId="77777777" w:rsidR="005F4E3B" w:rsidRPr="00A04E18" w:rsidRDefault="005F4E3B" w:rsidP="005F4E3B">
            <w:pPr>
              <w:spacing w:after="0" w:line="240" w:lineRule="auto"/>
            </w:pPr>
            <w:r w:rsidRPr="00A04E18">
              <w:t>№1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8EAD34" w14:textId="77777777" w:rsidR="005F4E3B" w:rsidRPr="00A04E18" w:rsidRDefault="005F4E3B" w:rsidP="005F4E3B">
            <w:pPr>
              <w:spacing w:after="0" w:line="240" w:lineRule="auto"/>
            </w:pPr>
            <w:r w:rsidRPr="00A04E18">
              <w:t>61,54%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79183" w14:textId="77777777" w:rsidR="005F4E3B" w:rsidRPr="00A04E18" w:rsidRDefault="005F4E3B" w:rsidP="005F4E3B">
            <w:pPr>
              <w:pStyle w:val="ab"/>
            </w:pPr>
            <w:r w:rsidRPr="00A04E18">
              <w:t>75%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EB61E77" w14:textId="77777777" w:rsidR="005F4E3B" w:rsidRPr="00A04E18" w:rsidRDefault="005F4E3B" w:rsidP="005F4E3B">
            <w:pPr>
              <w:spacing w:after="0" w:line="240" w:lineRule="auto"/>
              <w:jc w:val="right"/>
            </w:pPr>
            <w:r w:rsidRPr="00A04E18">
              <w:t>92,59%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BB86D5" w14:textId="77777777" w:rsidR="005F4E3B" w:rsidRPr="008A06D1" w:rsidRDefault="005F4E3B" w:rsidP="005F4E3B">
            <w:pPr>
              <w:spacing w:after="0" w:line="240" w:lineRule="auto"/>
              <w:jc w:val="center"/>
            </w:pPr>
            <w:r>
              <w:t>82,61</w:t>
            </w:r>
            <w:r w:rsidRPr="008A06D1">
              <w:t>%</w:t>
            </w:r>
          </w:p>
        </w:tc>
      </w:tr>
      <w:tr w:rsidR="005F4E3B" w:rsidRPr="00A04E18" w14:paraId="48B19E7E" w14:textId="77777777" w:rsidTr="005F4E3B">
        <w:trPr>
          <w:trHeight w:val="315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4AC8" w14:textId="77777777" w:rsidR="005F4E3B" w:rsidRPr="00A04E18" w:rsidRDefault="005F4E3B" w:rsidP="005F4E3B">
            <w:pPr>
              <w:spacing w:after="0" w:line="240" w:lineRule="auto"/>
            </w:pPr>
            <w:r w:rsidRPr="00A04E18">
              <w:t>№2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7FAE6D" w14:textId="77777777" w:rsidR="005F4E3B" w:rsidRPr="00A04E18" w:rsidRDefault="005F4E3B" w:rsidP="005F4E3B">
            <w:pPr>
              <w:spacing w:after="0" w:line="240" w:lineRule="auto"/>
            </w:pPr>
            <w:r w:rsidRPr="00A04E18">
              <w:t>Нет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36848" w14:textId="77777777" w:rsidR="005F4E3B" w:rsidRPr="00A04E18" w:rsidRDefault="005F4E3B" w:rsidP="005F4E3B">
            <w:pPr>
              <w:pStyle w:val="ab"/>
            </w:pPr>
            <w:r w:rsidRPr="00A04E18">
              <w:t>46,7%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3D48673" w14:textId="77777777" w:rsidR="005F4E3B" w:rsidRPr="00A04E18" w:rsidRDefault="005F4E3B" w:rsidP="005F4E3B">
            <w:pPr>
              <w:spacing w:after="0" w:line="240" w:lineRule="auto"/>
            </w:pPr>
            <w:r w:rsidRPr="00A04E18">
              <w:t>25,00%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3699A9" w14:textId="77777777" w:rsidR="005F4E3B" w:rsidRPr="008A06D1" w:rsidRDefault="005F4E3B" w:rsidP="005F4E3B">
            <w:pPr>
              <w:spacing w:after="0" w:line="240" w:lineRule="auto"/>
              <w:jc w:val="center"/>
            </w:pPr>
            <w:r w:rsidRPr="008A06D1">
              <w:t>25%</w:t>
            </w:r>
          </w:p>
        </w:tc>
      </w:tr>
      <w:tr w:rsidR="005F4E3B" w:rsidRPr="00A04E18" w14:paraId="1681B66F" w14:textId="77777777" w:rsidTr="005F4E3B">
        <w:trPr>
          <w:trHeight w:val="315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2728" w14:textId="77777777" w:rsidR="005F4E3B" w:rsidRPr="00A04E18" w:rsidRDefault="005F4E3B" w:rsidP="005F4E3B">
            <w:pPr>
              <w:spacing w:after="0" w:line="240" w:lineRule="auto"/>
            </w:pPr>
            <w:r w:rsidRPr="00A04E18">
              <w:t>№3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5D0C23" w14:textId="77777777" w:rsidR="005F4E3B" w:rsidRPr="00A04E18" w:rsidRDefault="005F4E3B" w:rsidP="005F4E3B">
            <w:pPr>
              <w:spacing w:after="0" w:line="240" w:lineRule="auto"/>
            </w:pPr>
            <w:r w:rsidRPr="00A04E18">
              <w:t>62,07%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7760D" w14:textId="77777777" w:rsidR="005F4E3B" w:rsidRPr="00A04E18" w:rsidRDefault="005F4E3B" w:rsidP="005F4E3B">
            <w:pPr>
              <w:pStyle w:val="ab"/>
            </w:pPr>
            <w:r w:rsidRPr="00A04E18">
              <w:t>62%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A68BAAC" w14:textId="77777777" w:rsidR="005F4E3B" w:rsidRPr="00A04E18" w:rsidRDefault="005F4E3B" w:rsidP="005F4E3B">
            <w:pPr>
              <w:spacing w:after="0" w:line="240" w:lineRule="auto"/>
              <w:jc w:val="right"/>
            </w:pPr>
            <w:r w:rsidRPr="00A04E18">
              <w:t>50,00%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CE2C2F" w14:textId="77777777" w:rsidR="005F4E3B" w:rsidRPr="008A06D1" w:rsidRDefault="005F4E3B" w:rsidP="005F4E3B">
            <w:pPr>
              <w:spacing w:after="0" w:line="240" w:lineRule="auto"/>
              <w:jc w:val="center"/>
            </w:pPr>
            <w:r w:rsidRPr="008A06D1">
              <w:t>50%</w:t>
            </w:r>
          </w:p>
        </w:tc>
      </w:tr>
      <w:tr w:rsidR="005F4E3B" w:rsidRPr="00A04E18" w14:paraId="1BDC8786" w14:textId="77777777" w:rsidTr="005F4E3B">
        <w:trPr>
          <w:trHeight w:val="315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6C03" w14:textId="77777777" w:rsidR="005F4E3B" w:rsidRPr="00A04E18" w:rsidRDefault="005F4E3B" w:rsidP="005F4E3B">
            <w:pPr>
              <w:spacing w:after="0" w:line="240" w:lineRule="auto"/>
            </w:pPr>
            <w:r w:rsidRPr="00A04E18">
              <w:t>№5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7C5E99" w14:textId="77777777" w:rsidR="005F4E3B" w:rsidRPr="00A04E18" w:rsidRDefault="005F4E3B" w:rsidP="005F4E3B">
            <w:pPr>
              <w:spacing w:after="0" w:line="240" w:lineRule="auto"/>
            </w:pPr>
            <w:r w:rsidRPr="00A04E18">
              <w:t>34,78%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945CD34" w14:textId="77777777" w:rsidR="005F4E3B" w:rsidRPr="00A04E18" w:rsidRDefault="005F4E3B" w:rsidP="005F4E3B">
            <w:pPr>
              <w:pStyle w:val="ab"/>
            </w:pPr>
            <w:r w:rsidRPr="00A04E18">
              <w:t>53,6%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14:paraId="15DE1185" w14:textId="77777777" w:rsidR="005F4E3B" w:rsidRPr="00A04E18" w:rsidRDefault="005F4E3B" w:rsidP="005F4E3B">
            <w:pPr>
              <w:spacing w:after="0" w:line="240" w:lineRule="auto"/>
              <w:jc w:val="right"/>
            </w:pPr>
            <w:r w:rsidRPr="00A04E18">
              <w:t>52,00%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352D5B1" w14:textId="77777777" w:rsidR="005F4E3B" w:rsidRPr="008A06D1" w:rsidRDefault="005F4E3B" w:rsidP="005F4E3B">
            <w:pPr>
              <w:spacing w:after="0" w:line="240" w:lineRule="auto"/>
              <w:jc w:val="center"/>
            </w:pPr>
            <w:r w:rsidRPr="008A06D1">
              <w:t>50%</w:t>
            </w:r>
          </w:p>
        </w:tc>
      </w:tr>
      <w:tr w:rsidR="005F4E3B" w:rsidRPr="00A04E18" w14:paraId="05DC8479" w14:textId="77777777" w:rsidTr="005F4E3B">
        <w:trPr>
          <w:trHeight w:val="315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D733" w14:textId="77777777" w:rsidR="005F4E3B" w:rsidRPr="00A04E18" w:rsidRDefault="005F4E3B" w:rsidP="005F4E3B">
            <w:pPr>
              <w:spacing w:after="0" w:line="240" w:lineRule="auto"/>
            </w:pPr>
            <w:r w:rsidRPr="00A04E18">
              <w:t>№6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17C739" w14:textId="77777777" w:rsidR="005F4E3B" w:rsidRPr="00A04E18" w:rsidRDefault="005F4E3B" w:rsidP="005F4E3B">
            <w:pPr>
              <w:spacing w:after="0" w:line="240" w:lineRule="auto"/>
            </w:pPr>
            <w:r w:rsidRPr="00A04E18">
              <w:t>70,0%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42ADBF" w14:textId="77777777" w:rsidR="005F4E3B" w:rsidRPr="00A04E18" w:rsidRDefault="005F4E3B" w:rsidP="005F4E3B">
            <w:pPr>
              <w:pStyle w:val="ab"/>
            </w:pPr>
            <w:r w:rsidRPr="00A04E18">
              <w:t>93,6%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1D1062A3" w14:textId="77777777" w:rsidR="005F4E3B" w:rsidRPr="00A04E18" w:rsidRDefault="005F4E3B" w:rsidP="005F4E3B">
            <w:pPr>
              <w:spacing w:after="0" w:line="240" w:lineRule="auto"/>
              <w:jc w:val="right"/>
            </w:pPr>
            <w:r w:rsidRPr="00A04E18">
              <w:t>89,00%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8A4D06C" w14:textId="77777777" w:rsidR="005F4E3B" w:rsidRPr="008A06D1" w:rsidRDefault="005F4E3B" w:rsidP="005F4E3B">
            <w:pPr>
              <w:spacing w:after="0" w:line="240" w:lineRule="auto"/>
              <w:jc w:val="center"/>
            </w:pPr>
            <w:r w:rsidRPr="008A06D1">
              <w:t>8</w:t>
            </w:r>
            <w:r>
              <w:t>5</w:t>
            </w:r>
            <w:r w:rsidRPr="008A06D1">
              <w:t>,</w:t>
            </w:r>
            <w:r>
              <w:t>71</w:t>
            </w:r>
            <w:r w:rsidRPr="008A06D1">
              <w:t>%</w:t>
            </w:r>
          </w:p>
        </w:tc>
      </w:tr>
      <w:tr w:rsidR="005F4E3B" w:rsidRPr="00A04E18" w14:paraId="63310AEC" w14:textId="77777777" w:rsidTr="005F4E3B">
        <w:trPr>
          <w:trHeight w:val="315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C323" w14:textId="77777777" w:rsidR="005F4E3B" w:rsidRPr="00A04E18" w:rsidRDefault="005F4E3B" w:rsidP="005F4E3B">
            <w:pPr>
              <w:spacing w:after="0" w:line="240" w:lineRule="auto"/>
            </w:pPr>
            <w:r w:rsidRPr="00A04E18">
              <w:t>№7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9503DB" w14:textId="77777777" w:rsidR="005F4E3B" w:rsidRPr="00A04E18" w:rsidRDefault="005F4E3B" w:rsidP="005F4E3B">
            <w:pPr>
              <w:spacing w:after="0" w:line="240" w:lineRule="auto"/>
            </w:pPr>
            <w:r w:rsidRPr="00A04E18">
              <w:t>50,0%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1E95C" w14:textId="77777777" w:rsidR="005F4E3B" w:rsidRPr="00A04E18" w:rsidRDefault="005F4E3B" w:rsidP="005F4E3B">
            <w:pPr>
              <w:pStyle w:val="ab"/>
            </w:pPr>
            <w:r w:rsidRPr="00A04E18">
              <w:t>59,3%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022518E" w14:textId="77777777" w:rsidR="005F4E3B" w:rsidRPr="00A04E18" w:rsidRDefault="005F4E3B" w:rsidP="005F4E3B">
            <w:pPr>
              <w:spacing w:after="0" w:line="240" w:lineRule="auto"/>
              <w:jc w:val="right"/>
            </w:pPr>
            <w:r w:rsidRPr="00A04E18">
              <w:t>62,00%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9F73FA" w14:textId="77777777" w:rsidR="005F4E3B" w:rsidRPr="008A06D1" w:rsidRDefault="005F4E3B" w:rsidP="005F4E3B">
            <w:pPr>
              <w:spacing w:after="0" w:line="240" w:lineRule="auto"/>
              <w:jc w:val="center"/>
            </w:pPr>
            <w:r w:rsidRPr="008A06D1">
              <w:t>61,54%</w:t>
            </w:r>
          </w:p>
        </w:tc>
      </w:tr>
      <w:tr w:rsidR="005F4E3B" w:rsidRPr="00A04E18" w14:paraId="49DB8BBB" w14:textId="77777777" w:rsidTr="005F4E3B">
        <w:trPr>
          <w:trHeight w:val="315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E470" w14:textId="77777777" w:rsidR="005F4E3B" w:rsidRPr="00A04E18" w:rsidRDefault="005F4E3B" w:rsidP="005F4E3B">
            <w:pPr>
              <w:spacing w:after="0" w:line="240" w:lineRule="auto"/>
            </w:pPr>
            <w:r w:rsidRPr="00A04E18">
              <w:t>№8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547B53" w14:textId="77777777" w:rsidR="005F4E3B" w:rsidRPr="00A04E18" w:rsidRDefault="005F4E3B" w:rsidP="005F4E3B">
            <w:pPr>
              <w:spacing w:after="0" w:line="240" w:lineRule="auto"/>
            </w:pPr>
            <w:r w:rsidRPr="00A04E18">
              <w:t>43,48%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BE284" w14:textId="77777777" w:rsidR="005F4E3B" w:rsidRPr="00A04E18" w:rsidRDefault="005F4E3B" w:rsidP="005F4E3B">
            <w:pPr>
              <w:pStyle w:val="ab"/>
            </w:pPr>
            <w:r w:rsidRPr="00A04E18">
              <w:t>33,3%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14:paraId="0FFDA0BF" w14:textId="77777777" w:rsidR="005F4E3B" w:rsidRPr="00A04E18" w:rsidRDefault="005F4E3B" w:rsidP="005F4E3B">
            <w:pPr>
              <w:spacing w:after="0" w:line="240" w:lineRule="auto"/>
              <w:jc w:val="right"/>
            </w:pPr>
            <w:r w:rsidRPr="00A04E18">
              <w:t>72,73%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00C7B1C" w14:textId="77777777" w:rsidR="005F4E3B" w:rsidRPr="008A06D1" w:rsidRDefault="005F4E3B" w:rsidP="005F4E3B">
            <w:pPr>
              <w:spacing w:after="0" w:line="240" w:lineRule="auto"/>
              <w:jc w:val="center"/>
            </w:pPr>
            <w:r>
              <w:t>70</w:t>
            </w:r>
            <w:r w:rsidRPr="008A06D1">
              <w:t>,</w:t>
            </w:r>
            <w:r>
              <w:t>7</w:t>
            </w:r>
            <w:r w:rsidRPr="008A06D1">
              <w:t>3%</w:t>
            </w:r>
          </w:p>
        </w:tc>
      </w:tr>
      <w:tr w:rsidR="005F4E3B" w:rsidRPr="00A04E18" w14:paraId="16A41A14" w14:textId="77777777" w:rsidTr="005F4E3B">
        <w:trPr>
          <w:trHeight w:val="315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655F" w14:textId="77777777" w:rsidR="005F4E3B" w:rsidRPr="00A04E18" w:rsidRDefault="005F4E3B" w:rsidP="005F4E3B">
            <w:pPr>
              <w:spacing w:after="0" w:line="240" w:lineRule="auto"/>
            </w:pPr>
            <w:r w:rsidRPr="00A04E18">
              <w:t>№9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99838" w14:textId="77777777" w:rsidR="005F4E3B" w:rsidRPr="00A04E18" w:rsidRDefault="005F4E3B" w:rsidP="005F4E3B">
            <w:pPr>
              <w:spacing w:after="0" w:line="240" w:lineRule="auto"/>
            </w:pPr>
            <w:r w:rsidRPr="00A04E18">
              <w:t>69,57%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8AB7" w14:textId="77777777" w:rsidR="005F4E3B" w:rsidRPr="00A04E18" w:rsidRDefault="005F4E3B" w:rsidP="005F4E3B">
            <w:pPr>
              <w:spacing w:after="0" w:line="240" w:lineRule="auto"/>
            </w:pPr>
            <w:r w:rsidRPr="00A04E18">
              <w:t>69,2%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28635750" w14:textId="77777777" w:rsidR="005F4E3B" w:rsidRPr="00A04E18" w:rsidRDefault="005F4E3B" w:rsidP="005F4E3B">
            <w:pPr>
              <w:spacing w:after="0" w:line="240" w:lineRule="auto"/>
              <w:jc w:val="right"/>
            </w:pPr>
            <w:r w:rsidRPr="00A04E18">
              <w:t>52,00%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1960D2" w14:textId="77777777" w:rsidR="005F4E3B" w:rsidRPr="008A06D1" w:rsidRDefault="005F4E3B" w:rsidP="005F4E3B">
            <w:pPr>
              <w:spacing w:after="0" w:line="240" w:lineRule="auto"/>
              <w:jc w:val="center"/>
            </w:pPr>
            <w:r>
              <w:t>48</w:t>
            </w:r>
            <w:r w:rsidRPr="008A06D1">
              <w:t>,</w:t>
            </w:r>
            <w:r>
              <w:t>28</w:t>
            </w:r>
            <w:r w:rsidRPr="008A06D1">
              <w:t>%</w:t>
            </w:r>
          </w:p>
        </w:tc>
      </w:tr>
      <w:tr w:rsidR="005F4E3B" w:rsidRPr="00A04E18" w14:paraId="4CB6CBE3" w14:textId="77777777" w:rsidTr="005F4E3B">
        <w:trPr>
          <w:trHeight w:val="315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372D" w14:textId="77777777" w:rsidR="005F4E3B" w:rsidRPr="00A04E18" w:rsidRDefault="005F4E3B" w:rsidP="005F4E3B">
            <w:pPr>
              <w:spacing w:after="0" w:line="240" w:lineRule="auto"/>
            </w:pPr>
            <w:r w:rsidRPr="00A04E18">
              <w:t>№10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67EE2" w14:textId="77777777" w:rsidR="005F4E3B" w:rsidRPr="00A04E18" w:rsidRDefault="005F4E3B" w:rsidP="005F4E3B">
            <w:pPr>
              <w:spacing w:after="0" w:line="240" w:lineRule="auto"/>
            </w:pPr>
            <w:r w:rsidRPr="00A04E18">
              <w:t>50,0%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6D28" w14:textId="77777777" w:rsidR="005F4E3B" w:rsidRPr="00A04E18" w:rsidRDefault="005F4E3B" w:rsidP="005F4E3B">
            <w:pPr>
              <w:spacing w:after="0" w:line="240" w:lineRule="auto"/>
            </w:pPr>
            <w:r w:rsidRPr="00A04E18">
              <w:t>50,0%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497E7531" w14:textId="77777777" w:rsidR="005F4E3B" w:rsidRPr="00A04E18" w:rsidRDefault="005F4E3B" w:rsidP="005F4E3B">
            <w:pPr>
              <w:spacing w:after="0" w:line="240" w:lineRule="auto"/>
              <w:jc w:val="right"/>
            </w:pPr>
            <w:r w:rsidRPr="00A04E18">
              <w:t>28,57%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62B497" w14:textId="77777777" w:rsidR="005F4E3B" w:rsidRPr="008A06D1" w:rsidRDefault="005F4E3B" w:rsidP="005F4E3B">
            <w:pPr>
              <w:spacing w:after="0" w:line="240" w:lineRule="auto"/>
              <w:jc w:val="center"/>
            </w:pPr>
            <w:r w:rsidRPr="008A06D1">
              <w:t>40,91%</w:t>
            </w:r>
          </w:p>
        </w:tc>
      </w:tr>
      <w:tr w:rsidR="005F4E3B" w:rsidRPr="00A04E18" w14:paraId="1BC100DD" w14:textId="77777777" w:rsidTr="005F4E3B">
        <w:trPr>
          <w:trHeight w:val="315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A4CD" w14:textId="77777777" w:rsidR="005F4E3B" w:rsidRPr="00A04E18" w:rsidRDefault="005F4E3B" w:rsidP="005F4E3B">
            <w:pPr>
              <w:spacing w:after="0" w:line="240" w:lineRule="auto"/>
            </w:pPr>
            <w:r w:rsidRPr="00A04E18">
              <w:t>№11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6FE14" w14:textId="77777777" w:rsidR="005F4E3B" w:rsidRPr="00A04E18" w:rsidRDefault="005F4E3B" w:rsidP="005F4E3B">
            <w:pPr>
              <w:spacing w:after="0" w:line="240" w:lineRule="auto"/>
            </w:pPr>
            <w:r w:rsidRPr="00A04E18">
              <w:t>53,19%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022E" w14:textId="77777777" w:rsidR="005F4E3B" w:rsidRPr="00A04E18" w:rsidRDefault="005F4E3B" w:rsidP="005F4E3B">
            <w:pPr>
              <w:spacing w:after="0" w:line="240" w:lineRule="auto"/>
            </w:pPr>
            <w:r w:rsidRPr="00A04E18">
              <w:t>64,3%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34C69267" w14:textId="77777777" w:rsidR="005F4E3B" w:rsidRPr="00A04E18" w:rsidRDefault="005F4E3B" w:rsidP="005F4E3B">
            <w:pPr>
              <w:spacing w:after="0" w:line="240" w:lineRule="auto"/>
              <w:jc w:val="right"/>
            </w:pPr>
            <w:r w:rsidRPr="00A04E18">
              <w:t>50,94%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EB3E47" w14:textId="77777777" w:rsidR="005F4E3B" w:rsidRPr="008A06D1" w:rsidRDefault="005F4E3B" w:rsidP="005F4E3B">
            <w:pPr>
              <w:spacing w:after="0" w:line="240" w:lineRule="auto"/>
              <w:jc w:val="center"/>
            </w:pPr>
            <w:r w:rsidRPr="008A06D1">
              <w:t>89,47%</w:t>
            </w:r>
          </w:p>
        </w:tc>
      </w:tr>
      <w:tr w:rsidR="005F4E3B" w:rsidRPr="00A04E18" w14:paraId="65CA3D6D" w14:textId="77777777" w:rsidTr="005F4E3B">
        <w:trPr>
          <w:trHeight w:val="315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D44F" w14:textId="77777777" w:rsidR="005F4E3B" w:rsidRPr="00A04E18" w:rsidRDefault="005F4E3B" w:rsidP="005F4E3B">
            <w:pPr>
              <w:spacing w:after="0" w:line="240" w:lineRule="auto"/>
            </w:pPr>
            <w:r w:rsidRPr="00A04E18">
              <w:t>Дубна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FB31E" w14:textId="77777777" w:rsidR="005F4E3B" w:rsidRPr="00A04E18" w:rsidRDefault="005F4E3B" w:rsidP="005F4E3B">
            <w:pPr>
              <w:spacing w:after="0" w:line="240" w:lineRule="auto"/>
            </w:pPr>
            <w:r w:rsidRPr="00A04E18">
              <w:t>61,11%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643" w14:textId="77777777" w:rsidR="005F4E3B" w:rsidRPr="00A04E18" w:rsidRDefault="005F4E3B" w:rsidP="005F4E3B">
            <w:pPr>
              <w:spacing w:after="0" w:line="240" w:lineRule="auto"/>
            </w:pPr>
            <w:r w:rsidRPr="00A04E18">
              <w:t>77,9%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F534D" w14:textId="77777777" w:rsidR="005F4E3B" w:rsidRPr="00A04E18" w:rsidRDefault="005F4E3B" w:rsidP="005F4E3B">
            <w:pPr>
              <w:spacing w:after="0" w:line="240" w:lineRule="auto"/>
              <w:jc w:val="right"/>
            </w:pPr>
            <w:r w:rsidRPr="00A04E18">
              <w:t>76,32%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0B9E71" w14:textId="77777777" w:rsidR="005F4E3B" w:rsidRPr="008A06D1" w:rsidRDefault="005F4E3B" w:rsidP="005F4E3B">
            <w:pPr>
              <w:spacing w:after="0" w:line="240" w:lineRule="auto"/>
              <w:jc w:val="center"/>
            </w:pPr>
            <w:r w:rsidRPr="008A06D1">
              <w:t>74,3%</w:t>
            </w:r>
          </w:p>
        </w:tc>
      </w:tr>
      <w:tr w:rsidR="005F4E3B" w:rsidRPr="00A04E18" w14:paraId="7D3EBD61" w14:textId="77777777" w:rsidTr="005F4E3B">
        <w:trPr>
          <w:trHeight w:val="315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597D" w14:textId="77777777" w:rsidR="005F4E3B" w:rsidRPr="00A04E18" w:rsidRDefault="005F4E3B" w:rsidP="005F4E3B">
            <w:pPr>
              <w:spacing w:after="0" w:line="240" w:lineRule="auto"/>
            </w:pPr>
            <w:r w:rsidRPr="00A04E18">
              <w:t>Одигитрия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CD08D" w14:textId="77777777" w:rsidR="005F4E3B" w:rsidRPr="00A04E18" w:rsidRDefault="005F4E3B" w:rsidP="005F4E3B">
            <w:pPr>
              <w:spacing w:after="0" w:line="240" w:lineRule="auto"/>
            </w:pPr>
            <w:r w:rsidRPr="00A04E18">
              <w:t>Нет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7749" w14:textId="77777777" w:rsidR="005F4E3B" w:rsidRPr="00A04E18" w:rsidRDefault="005F4E3B" w:rsidP="005F4E3B">
            <w:pPr>
              <w:spacing w:after="0" w:line="240" w:lineRule="auto"/>
            </w:pPr>
            <w:r w:rsidRPr="00A04E18">
              <w:t>100%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1D8A0" w14:textId="77777777" w:rsidR="005F4E3B" w:rsidRPr="00A04E18" w:rsidRDefault="005F4E3B" w:rsidP="005F4E3B">
            <w:pPr>
              <w:spacing w:after="0" w:line="240" w:lineRule="auto"/>
              <w:jc w:val="right"/>
            </w:pPr>
            <w:r w:rsidRPr="00A04E18">
              <w:t>0,00%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10594D" w14:textId="77777777" w:rsidR="005F4E3B" w:rsidRPr="008A06D1" w:rsidRDefault="005F4E3B" w:rsidP="005F4E3B">
            <w:pPr>
              <w:spacing w:after="0" w:line="240" w:lineRule="auto"/>
              <w:jc w:val="center"/>
            </w:pPr>
            <w:r w:rsidRPr="008A06D1">
              <w:t>50%</w:t>
            </w:r>
          </w:p>
        </w:tc>
      </w:tr>
      <w:tr w:rsidR="005F4E3B" w:rsidRPr="00A04E18" w14:paraId="7F0B058C" w14:textId="77777777" w:rsidTr="005F4E3B">
        <w:trPr>
          <w:trHeight w:val="315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2D58" w14:textId="77777777" w:rsidR="005F4E3B" w:rsidRPr="00A04E18" w:rsidRDefault="005F4E3B" w:rsidP="005F4E3B">
            <w:pPr>
              <w:spacing w:after="0" w:line="240" w:lineRule="auto"/>
            </w:pPr>
            <w:r w:rsidRPr="00A04E18">
              <w:t>Юна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C7398" w14:textId="77777777" w:rsidR="005F4E3B" w:rsidRPr="00A04E18" w:rsidRDefault="005F4E3B" w:rsidP="005F4E3B">
            <w:pPr>
              <w:spacing w:after="0" w:line="240" w:lineRule="auto"/>
            </w:pPr>
            <w:r w:rsidRPr="00A04E18">
              <w:t>100,00%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53FB" w14:textId="77777777" w:rsidR="005F4E3B" w:rsidRPr="00A04E18" w:rsidRDefault="005F4E3B" w:rsidP="005F4E3B">
            <w:pPr>
              <w:spacing w:after="0" w:line="240" w:lineRule="auto"/>
            </w:pPr>
            <w:r w:rsidRPr="00A04E18">
              <w:t>76,9%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21817BC8" w14:textId="77777777" w:rsidR="005F4E3B" w:rsidRPr="00A04E18" w:rsidRDefault="005F4E3B" w:rsidP="005F4E3B">
            <w:pPr>
              <w:spacing w:after="0" w:line="240" w:lineRule="auto"/>
              <w:jc w:val="right"/>
            </w:pPr>
            <w:r w:rsidRPr="00A04E18">
              <w:t>75,00%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7F7678F3" w14:textId="77777777" w:rsidR="005F4E3B" w:rsidRPr="008A06D1" w:rsidRDefault="005F4E3B" w:rsidP="005F4E3B">
            <w:pPr>
              <w:spacing w:after="0" w:line="240" w:lineRule="auto"/>
              <w:jc w:val="center"/>
            </w:pPr>
            <w:r w:rsidRPr="008A06D1">
              <w:t>100%</w:t>
            </w:r>
          </w:p>
        </w:tc>
      </w:tr>
      <w:tr w:rsidR="005F4E3B" w:rsidRPr="00A04E18" w14:paraId="10C4D3F6" w14:textId="77777777" w:rsidTr="005F4E3B">
        <w:trPr>
          <w:trHeight w:val="31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D50D" w14:textId="77777777" w:rsidR="005F4E3B" w:rsidRPr="00A04E18" w:rsidRDefault="005F4E3B" w:rsidP="005F4E3B">
            <w:pPr>
              <w:spacing w:after="0" w:line="240" w:lineRule="auto"/>
              <w:rPr>
                <w:b/>
                <w:bCs/>
              </w:rPr>
            </w:pPr>
            <w:r w:rsidRPr="00A04E18">
              <w:rPr>
                <w:b/>
                <w:bCs/>
              </w:rPr>
              <w:t>город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440B" w14:textId="77777777" w:rsidR="005F4E3B" w:rsidRPr="00A04E18" w:rsidRDefault="005F4E3B" w:rsidP="005F4E3B">
            <w:pPr>
              <w:spacing w:after="0" w:line="240" w:lineRule="auto"/>
            </w:pPr>
            <w:r w:rsidRPr="00A04E18">
              <w:rPr>
                <w:b/>
              </w:rPr>
              <w:t>59,6%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1830" w14:textId="77777777" w:rsidR="005F4E3B" w:rsidRPr="00A04E18" w:rsidRDefault="005F4E3B" w:rsidP="005F4E3B">
            <w:pPr>
              <w:spacing w:after="0" w:line="240" w:lineRule="auto"/>
            </w:pPr>
            <w:r w:rsidRPr="00A04E18">
              <w:rPr>
                <w:b/>
              </w:rPr>
              <w:t>66,12%</w:t>
            </w:r>
            <w:r w:rsidRPr="00A04E18"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BA22" w14:textId="77777777" w:rsidR="005F4E3B" w:rsidRPr="00A04E18" w:rsidRDefault="005F4E3B" w:rsidP="005F4E3B">
            <w:pPr>
              <w:spacing w:after="0" w:line="240" w:lineRule="auto"/>
              <w:jc w:val="right"/>
            </w:pPr>
            <w:r w:rsidRPr="00A04E18">
              <w:t>61,54%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9C3F" w14:textId="77777777" w:rsidR="005F4E3B" w:rsidRPr="008A06D1" w:rsidRDefault="005F4E3B" w:rsidP="005F4E3B">
            <w:pPr>
              <w:spacing w:after="0" w:line="240" w:lineRule="auto"/>
              <w:jc w:val="center"/>
              <w:rPr>
                <w:b/>
              </w:rPr>
            </w:pPr>
            <w:r w:rsidRPr="008A06D1">
              <w:rPr>
                <w:b/>
              </w:rPr>
              <w:t>6</w:t>
            </w:r>
            <w:r>
              <w:rPr>
                <w:b/>
              </w:rPr>
              <w:t>3</w:t>
            </w:r>
            <w:r w:rsidRPr="008A06D1">
              <w:rPr>
                <w:b/>
              </w:rPr>
              <w:t>,</w:t>
            </w:r>
            <w:r>
              <w:rPr>
                <w:b/>
              </w:rPr>
              <w:t>73</w:t>
            </w:r>
            <w:r w:rsidRPr="008A06D1">
              <w:rPr>
                <w:b/>
              </w:rPr>
              <w:t>%</w:t>
            </w:r>
          </w:p>
        </w:tc>
      </w:tr>
    </w:tbl>
    <w:p w14:paraId="41C7A9A5" w14:textId="2A8469F9" w:rsidR="005F4E3B" w:rsidRPr="009A7BB4" w:rsidRDefault="005F4E3B" w:rsidP="005F4E3B">
      <w:pPr>
        <w:spacing w:line="240" w:lineRule="auto"/>
      </w:pPr>
      <w:r>
        <w:rPr>
          <w:rFonts w:eastAsia="Calibri"/>
          <w:color w:val="FF0000"/>
        </w:rPr>
        <w:t xml:space="preserve"> </w:t>
      </w:r>
      <w:r w:rsidRPr="009A7BB4">
        <w:t>Стабильно высокое качество показывают ОУ№6, лицей «Дубна», школа №1.</w:t>
      </w:r>
    </w:p>
    <w:p w14:paraId="73D67977" w14:textId="0178CCE3" w:rsidR="005F4E3B" w:rsidRPr="005F4E3B" w:rsidRDefault="005F4E3B" w:rsidP="005F4E3B">
      <w:pPr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F4E3B">
        <w:rPr>
          <w:rFonts w:ascii="Times New Roman" w:hAnsi="Times New Roman" w:cs="Times New Roman"/>
          <w:sz w:val="24"/>
          <w:szCs w:val="24"/>
          <w:lang w:bidi="ru-RU"/>
        </w:rPr>
        <w:t xml:space="preserve">В рейтинге 2022 года предметов по количеству участников в </w:t>
      </w:r>
      <w:proofErr w:type="spellStart"/>
      <w:r w:rsidRPr="005F4E3B">
        <w:rPr>
          <w:rFonts w:ascii="Times New Roman" w:hAnsi="Times New Roman" w:cs="Times New Roman"/>
          <w:sz w:val="24"/>
          <w:szCs w:val="24"/>
          <w:lang w:bidi="ru-RU"/>
        </w:rPr>
        <w:t>г.о</w:t>
      </w:r>
      <w:proofErr w:type="spellEnd"/>
      <w:r w:rsidRPr="005F4E3B">
        <w:rPr>
          <w:rFonts w:ascii="Times New Roman" w:hAnsi="Times New Roman" w:cs="Times New Roman"/>
          <w:sz w:val="24"/>
          <w:szCs w:val="24"/>
          <w:lang w:bidi="ru-RU"/>
        </w:rPr>
        <w:t xml:space="preserve">. Дубна лидируют    информатика и ИКТ и обществознание. </w:t>
      </w:r>
      <w:r w:rsidRPr="005F4E3B">
        <w:rPr>
          <w:sz w:val="20"/>
          <w:szCs w:val="20"/>
          <w:lang w:bidi="ru-RU"/>
        </w:rPr>
        <w:t xml:space="preserve">    </w:t>
      </w:r>
      <w:r w:rsidRPr="005F4E3B">
        <w:rPr>
          <w:sz w:val="20"/>
          <w:szCs w:val="20"/>
          <w:lang w:bidi="ru-RU"/>
        </w:rPr>
        <w:tab/>
      </w: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2862"/>
        <w:gridCol w:w="2556"/>
        <w:gridCol w:w="2414"/>
      </w:tblGrid>
      <w:tr w:rsidR="005F4E3B" w:rsidRPr="00713103" w14:paraId="7F83612D" w14:textId="77777777" w:rsidTr="005F4E3B">
        <w:tc>
          <w:tcPr>
            <w:tcW w:w="2129" w:type="dxa"/>
            <w:vMerge w:val="restart"/>
          </w:tcPr>
          <w:p w14:paraId="05FECCFC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7832" w:type="dxa"/>
            <w:gridSpan w:val="3"/>
          </w:tcPr>
          <w:p w14:paraId="1B0A91AD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Доля выпускников,  выбравших предмет для сдачи (%)</w:t>
            </w:r>
          </w:p>
        </w:tc>
      </w:tr>
      <w:tr w:rsidR="005F4E3B" w:rsidRPr="00713103" w14:paraId="5B8B7B4B" w14:textId="77777777" w:rsidTr="005F4E3B">
        <w:tc>
          <w:tcPr>
            <w:tcW w:w="2129" w:type="dxa"/>
            <w:vMerge/>
          </w:tcPr>
          <w:p w14:paraId="6E33F88D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</w:tcPr>
          <w:p w14:paraId="5AD32724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56" w:type="dxa"/>
          </w:tcPr>
          <w:p w14:paraId="71917BE6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4" w:type="dxa"/>
          </w:tcPr>
          <w:p w14:paraId="754B0F00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5F4E3B" w:rsidRPr="00713103" w14:paraId="192CDD6A" w14:textId="77777777" w:rsidTr="005F4E3B">
        <w:tc>
          <w:tcPr>
            <w:tcW w:w="2129" w:type="dxa"/>
          </w:tcPr>
          <w:p w14:paraId="1105D5AC" w14:textId="77777777" w:rsidR="005F4E3B" w:rsidRPr="005F4E3B" w:rsidRDefault="005F4E3B" w:rsidP="005F4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2862" w:type="dxa"/>
          </w:tcPr>
          <w:p w14:paraId="27E2F0C4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100% от числа зарегистрированных (1)</w:t>
            </w:r>
          </w:p>
        </w:tc>
        <w:tc>
          <w:tcPr>
            <w:tcW w:w="2556" w:type="dxa"/>
          </w:tcPr>
          <w:p w14:paraId="483B5B68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100% от числа зарегистрированных (1)</w:t>
            </w:r>
          </w:p>
        </w:tc>
        <w:tc>
          <w:tcPr>
            <w:tcW w:w="2414" w:type="dxa"/>
          </w:tcPr>
          <w:p w14:paraId="282E7435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100% от числа зарегистрированных (1)</w:t>
            </w:r>
          </w:p>
        </w:tc>
      </w:tr>
      <w:tr w:rsidR="005F4E3B" w:rsidRPr="00713103" w14:paraId="0795404F" w14:textId="77777777" w:rsidTr="005F4E3B">
        <w:tc>
          <w:tcPr>
            <w:tcW w:w="2129" w:type="dxa"/>
          </w:tcPr>
          <w:p w14:paraId="6936DBE9" w14:textId="77777777" w:rsidR="005F4E3B" w:rsidRPr="005F4E3B" w:rsidRDefault="005F4E3B" w:rsidP="005F4E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Математика (профиль)</w:t>
            </w:r>
          </w:p>
        </w:tc>
        <w:tc>
          <w:tcPr>
            <w:tcW w:w="2862" w:type="dxa"/>
          </w:tcPr>
          <w:p w14:paraId="789F6085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72 (2)</w:t>
            </w:r>
          </w:p>
        </w:tc>
        <w:tc>
          <w:tcPr>
            <w:tcW w:w="2556" w:type="dxa"/>
          </w:tcPr>
          <w:p w14:paraId="1546B738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 xml:space="preserve"> 66,08 (2)</w:t>
            </w:r>
          </w:p>
        </w:tc>
        <w:tc>
          <w:tcPr>
            <w:tcW w:w="2414" w:type="dxa"/>
          </w:tcPr>
          <w:p w14:paraId="54EF9E35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41,9%</w:t>
            </w:r>
          </w:p>
        </w:tc>
      </w:tr>
      <w:tr w:rsidR="005F4E3B" w:rsidRPr="00713103" w14:paraId="51F1F61A" w14:textId="77777777" w:rsidTr="005F4E3B">
        <w:tc>
          <w:tcPr>
            <w:tcW w:w="2129" w:type="dxa"/>
          </w:tcPr>
          <w:p w14:paraId="03D0BD24" w14:textId="77777777" w:rsidR="005F4E3B" w:rsidRPr="005F4E3B" w:rsidRDefault="005F4E3B" w:rsidP="005F4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862" w:type="dxa"/>
          </w:tcPr>
          <w:p w14:paraId="79F4C885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36,1(3)</w:t>
            </w:r>
          </w:p>
        </w:tc>
        <w:tc>
          <w:tcPr>
            <w:tcW w:w="2556" w:type="dxa"/>
          </w:tcPr>
          <w:p w14:paraId="3EBD8A3B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33,9 (3)</w:t>
            </w:r>
          </w:p>
        </w:tc>
        <w:tc>
          <w:tcPr>
            <w:tcW w:w="2414" w:type="dxa"/>
          </w:tcPr>
          <w:p w14:paraId="086CD347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33,07%</w:t>
            </w:r>
          </w:p>
        </w:tc>
      </w:tr>
      <w:tr w:rsidR="005F4E3B" w:rsidRPr="00713103" w14:paraId="757D69F3" w14:textId="77777777" w:rsidTr="005F4E3B">
        <w:tc>
          <w:tcPr>
            <w:tcW w:w="2129" w:type="dxa"/>
          </w:tcPr>
          <w:p w14:paraId="4A7B1CD6" w14:textId="77777777" w:rsidR="005F4E3B" w:rsidRPr="005F4E3B" w:rsidRDefault="005F4E3B" w:rsidP="005F4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862" w:type="dxa"/>
          </w:tcPr>
          <w:p w14:paraId="700E0BF7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33,8 (4)</w:t>
            </w:r>
          </w:p>
        </w:tc>
        <w:tc>
          <w:tcPr>
            <w:tcW w:w="2556" w:type="dxa"/>
          </w:tcPr>
          <w:p w14:paraId="65EDF4D8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29,8 (4)</w:t>
            </w:r>
          </w:p>
        </w:tc>
        <w:tc>
          <w:tcPr>
            <w:tcW w:w="2414" w:type="dxa"/>
          </w:tcPr>
          <w:p w14:paraId="74D6F4E2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30,2%</w:t>
            </w:r>
          </w:p>
        </w:tc>
      </w:tr>
      <w:tr w:rsidR="005F4E3B" w:rsidRPr="00713103" w14:paraId="5403AD4E" w14:textId="77777777" w:rsidTr="005F4E3B">
        <w:tc>
          <w:tcPr>
            <w:tcW w:w="2129" w:type="dxa"/>
          </w:tcPr>
          <w:p w14:paraId="67568630" w14:textId="77777777" w:rsidR="005F4E3B" w:rsidRPr="005F4E3B" w:rsidRDefault="005F4E3B" w:rsidP="005F4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862" w:type="dxa"/>
          </w:tcPr>
          <w:p w14:paraId="7D66C377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19,9 (5)</w:t>
            </w:r>
          </w:p>
        </w:tc>
        <w:tc>
          <w:tcPr>
            <w:tcW w:w="2556" w:type="dxa"/>
          </w:tcPr>
          <w:p w14:paraId="6A6598E0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17,97 (5)</w:t>
            </w:r>
          </w:p>
        </w:tc>
        <w:tc>
          <w:tcPr>
            <w:tcW w:w="2414" w:type="dxa"/>
          </w:tcPr>
          <w:p w14:paraId="56A6B1E6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20,05%</w:t>
            </w:r>
          </w:p>
        </w:tc>
      </w:tr>
      <w:tr w:rsidR="005F4E3B" w:rsidRPr="00713103" w14:paraId="622BC6E3" w14:textId="77777777" w:rsidTr="005F4E3B">
        <w:tc>
          <w:tcPr>
            <w:tcW w:w="2129" w:type="dxa"/>
          </w:tcPr>
          <w:p w14:paraId="2C1C60A1" w14:textId="77777777" w:rsidR="005F4E3B" w:rsidRPr="005F4E3B" w:rsidRDefault="005F4E3B" w:rsidP="005F4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862" w:type="dxa"/>
          </w:tcPr>
          <w:p w14:paraId="57B3CB6A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13,9 (6)</w:t>
            </w:r>
          </w:p>
        </w:tc>
        <w:tc>
          <w:tcPr>
            <w:tcW w:w="2556" w:type="dxa"/>
          </w:tcPr>
          <w:p w14:paraId="278F93ED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15,9 (6)</w:t>
            </w:r>
          </w:p>
        </w:tc>
        <w:tc>
          <w:tcPr>
            <w:tcW w:w="2414" w:type="dxa"/>
          </w:tcPr>
          <w:p w14:paraId="4A2AAC96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1,3%</w:t>
            </w:r>
          </w:p>
        </w:tc>
      </w:tr>
      <w:tr w:rsidR="005F4E3B" w:rsidRPr="00713103" w14:paraId="795B517B" w14:textId="77777777" w:rsidTr="005F4E3B">
        <w:tc>
          <w:tcPr>
            <w:tcW w:w="2129" w:type="dxa"/>
          </w:tcPr>
          <w:p w14:paraId="4479EED9" w14:textId="77777777" w:rsidR="005F4E3B" w:rsidRPr="005F4E3B" w:rsidRDefault="005F4E3B" w:rsidP="005F4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2862" w:type="dxa"/>
          </w:tcPr>
          <w:p w14:paraId="14CCC264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11,6 (7)</w:t>
            </w:r>
          </w:p>
        </w:tc>
        <w:tc>
          <w:tcPr>
            <w:tcW w:w="2556" w:type="dxa"/>
          </w:tcPr>
          <w:p w14:paraId="0E4A3BB7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7,2(10)</w:t>
            </w:r>
          </w:p>
        </w:tc>
        <w:tc>
          <w:tcPr>
            <w:tcW w:w="2414" w:type="dxa"/>
          </w:tcPr>
          <w:p w14:paraId="50E19699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6,7%</w:t>
            </w:r>
          </w:p>
        </w:tc>
      </w:tr>
      <w:tr w:rsidR="005F4E3B" w:rsidRPr="00713103" w14:paraId="64DAEE20" w14:textId="77777777" w:rsidTr="005F4E3B">
        <w:tc>
          <w:tcPr>
            <w:tcW w:w="2129" w:type="dxa"/>
          </w:tcPr>
          <w:p w14:paraId="3F51DD16" w14:textId="77777777" w:rsidR="005F4E3B" w:rsidRPr="005F4E3B" w:rsidRDefault="005F4E3B" w:rsidP="005F4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862" w:type="dxa"/>
          </w:tcPr>
          <w:p w14:paraId="429B6324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11,3 (8)</w:t>
            </w:r>
          </w:p>
        </w:tc>
        <w:tc>
          <w:tcPr>
            <w:tcW w:w="2556" w:type="dxa"/>
          </w:tcPr>
          <w:p w14:paraId="5E374739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15,36 (7)</w:t>
            </w:r>
          </w:p>
        </w:tc>
        <w:tc>
          <w:tcPr>
            <w:tcW w:w="2414" w:type="dxa"/>
          </w:tcPr>
          <w:p w14:paraId="09B44C2C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11,9%</w:t>
            </w:r>
          </w:p>
        </w:tc>
      </w:tr>
      <w:tr w:rsidR="005F4E3B" w:rsidRPr="00713103" w14:paraId="71C307CA" w14:textId="77777777" w:rsidTr="005F4E3B">
        <w:tc>
          <w:tcPr>
            <w:tcW w:w="2129" w:type="dxa"/>
          </w:tcPr>
          <w:p w14:paraId="3DEE4008" w14:textId="77777777" w:rsidR="005F4E3B" w:rsidRPr="005F4E3B" w:rsidRDefault="005F4E3B" w:rsidP="005F4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862" w:type="dxa"/>
          </w:tcPr>
          <w:p w14:paraId="781B36CA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10,7 (9)</w:t>
            </w:r>
          </w:p>
        </w:tc>
        <w:tc>
          <w:tcPr>
            <w:tcW w:w="2556" w:type="dxa"/>
          </w:tcPr>
          <w:p w14:paraId="4711D2F3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11,01 (8)</w:t>
            </w:r>
          </w:p>
        </w:tc>
        <w:tc>
          <w:tcPr>
            <w:tcW w:w="2414" w:type="dxa"/>
          </w:tcPr>
          <w:p w14:paraId="11D69FF4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9,1%</w:t>
            </w:r>
          </w:p>
        </w:tc>
      </w:tr>
      <w:tr w:rsidR="005F4E3B" w:rsidRPr="00713103" w14:paraId="6B6C3E23" w14:textId="77777777" w:rsidTr="005F4E3B">
        <w:tc>
          <w:tcPr>
            <w:tcW w:w="2129" w:type="dxa"/>
          </w:tcPr>
          <w:p w14:paraId="620EBA68" w14:textId="77777777" w:rsidR="005F4E3B" w:rsidRPr="005F4E3B" w:rsidRDefault="005F4E3B" w:rsidP="005F4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862" w:type="dxa"/>
          </w:tcPr>
          <w:p w14:paraId="6A120284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8,7 (10)</w:t>
            </w:r>
          </w:p>
        </w:tc>
        <w:tc>
          <w:tcPr>
            <w:tcW w:w="2556" w:type="dxa"/>
          </w:tcPr>
          <w:p w14:paraId="4FF780E2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9,2 (9)</w:t>
            </w:r>
          </w:p>
        </w:tc>
        <w:tc>
          <w:tcPr>
            <w:tcW w:w="2414" w:type="dxa"/>
          </w:tcPr>
          <w:p w14:paraId="65182C66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9,6%</w:t>
            </w:r>
          </w:p>
        </w:tc>
      </w:tr>
      <w:tr w:rsidR="005F4E3B" w:rsidRPr="00713103" w14:paraId="4DAA0746" w14:textId="77777777" w:rsidTr="005F4E3B">
        <w:tc>
          <w:tcPr>
            <w:tcW w:w="2129" w:type="dxa"/>
          </w:tcPr>
          <w:p w14:paraId="3298B2EF" w14:textId="77777777" w:rsidR="005F4E3B" w:rsidRPr="005F4E3B" w:rsidRDefault="005F4E3B" w:rsidP="005F4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862" w:type="dxa"/>
          </w:tcPr>
          <w:p w14:paraId="27155C28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3,6 (11)</w:t>
            </w:r>
          </w:p>
        </w:tc>
        <w:tc>
          <w:tcPr>
            <w:tcW w:w="2556" w:type="dxa"/>
          </w:tcPr>
          <w:p w14:paraId="797D427E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2,8 (11)</w:t>
            </w:r>
          </w:p>
        </w:tc>
        <w:tc>
          <w:tcPr>
            <w:tcW w:w="2414" w:type="dxa"/>
          </w:tcPr>
          <w:p w14:paraId="556CE56A" w14:textId="77777777" w:rsidR="005F4E3B" w:rsidRPr="005F4E3B" w:rsidRDefault="005F4E3B" w:rsidP="005F4E3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2,8%</w:t>
            </w:r>
          </w:p>
        </w:tc>
      </w:tr>
    </w:tbl>
    <w:p w14:paraId="220CBAED" w14:textId="720AFFDF" w:rsidR="005F4E3B" w:rsidRPr="005F4E3B" w:rsidRDefault="005F4E3B" w:rsidP="005F4E3B">
      <w:pPr>
        <w:jc w:val="both"/>
        <w:rPr>
          <w:rFonts w:ascii="Times New Roman" w:hAnsi="Times New Roman" w:cs="Times New Roman"/>
          <w:sz w:val="24"/>
          <w:szCs w:val="24"/>
        </w:rPr>
      </w:pPr>
      <w:r w:rsidRPr="005F4E3B">
        <w:rPr>
          <w:rFonts w:ascii="Times New Roman" w:hAnsi="Times New Roman" w:cs="Times New Roman"/>
          <w:sz w:val="24"/>
          <w:szCs w:val="24"/>
        </w:rPr>
        <w:t xml:space="preserve">        По средневзвешенному тестовому баллу (это средний тестовый балл по всем предметам) также, как и в прошлом году, лидирует лицей №6</w:t>
      </w:r>
      <w:r w:rsidRPr="005F4E3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F4E3B">
        <w:rPr>
          <w:rFonts w:ascii="Times New Roman" w:hAnsi="Times New Roman" w:cs="Times New Roman"/>
          <w:sz w:val="24"/>
          <w:szCs w:val="24"/>
        </w:rPr>
        <w:t xml:space="preserve">Второе   место разделили   гимназия №11 и лицей «Дубна», третье </w:t>
      </w:r>
      <w:r w:rsidR="0031410A">
        <w:rPr>
          <w:rFonts w:ascii="Times New Roman" w:hAnsi="Times New Roman" w:cs="Times New Roman"/>
          <w:sz w:val="24"/>
          <w:szCs w:val="24"/>
        </w:rPr>
        <w:t>–</w:t>
      </w:r>
      <w:r w:rsidRPr="005F4E3B">
        <w:rPr>
          <w:rFonts w:ascii="Times New Roman" w:hAnsi="Times New Roman" w:cs="Times New Roman"/>
          <w:sz w:val="24"/>
          <w:szCs w:val="24"/>
        </w:rPr>
        <w:t xml:space="preserve"> ОУ</w:t>
      </w:r>
      <w:r w:rsidR="0031410A">
        <w:rPr>
          <w:rFonts w:ascii="Times New Roman" w:hAnsi="Times New Roman" w:cs="Times New Roman"/>
          <w:sz w:val="24"/>
          <w:szCs w:val="24"/>
        </w:rPr>
        <w:t xml:space="preserve"> </w:t>
      </w:r>
      <w:r w:rsidRPr="005F4E3B">
        <w:rPr>
          <w:rFonts w:ascii="Times New Roman" w:hAnsi="Times New Roman" w:cs="Times New Roman"/>
          <w:sz w:val="24"/>
          <w:szCs w:val="24"/>
        </w:rPr>
        <w:t>№</w:t>
      </w:r>
      <w:r w:rsidR="0031410A" w:rsidRPr="005F4E3B">
        <w:rPr>
          <w:rFonts w:ascii="Times New Roman" w:hAnsi="Times New Roman" w:cs="Times New Roman"/>
          <w:sz w:val="24"/>
          <w:szCs w:val="24"/>
        </w:rPr>
        <w:t>1</w:t>
      </w:r>
      <w:r w:rsidR="0031410A">
        <w:rPr>
          <w:rFonts w:ascii="Times New Roman" w:hAnsi="Times New Roman" w:cs="Times New Roman"/>
          <w:sz w:val="24"/>
          <w:szCs w:val="24"/>
        </w:rPr>
        <w:t>,</w:t>
      </w:r>
      <w:r w:rsidR="0031410A" w:rsidRPr="005F4E3B">
        <w:rPr>
          <w:rFonts w:ascii="Times New Roman" w:hAnsi="Times New Roman" w:cs="Times New Roman"/>
          <w:sz w:val="24"/>
          <w:szCs w:val="24"/>
        </w:rPr>
        <w:t xml:space="preserve"> Одигитрия</w:t>
      </w:r>
      <w:r w:rsidRPr="005F4E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A599F4" w14:textId="2683014E" w:rsidR="005F4E3B" w:rsidRPr="0031410A" w:rsidRDefault="005F4E3B" w:rsidP="005F4E3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410A">
        <w:rPr>
          <w:rFonts w:ascii="Times New Roman" w:hAnsi="Times New Roman" w:cs="Times New Roman"/>
          <w:sz w:val="24"/>
          <w:szCs w:val="24"/>
        </w:rPr>
        <w:t xml:space="preserve">Доля участников экзамена, сдавших экзамены и получивших по трем предметам 220 баллов и более, </w:t>
      </w:r>
      <w:r w:rsidR="0031410A" w:rsidRPr="0031410A">
        <w:rPr>
          <w:rFonts w:ascii="Times New Roman" w:hAnsi="Times New Roman" w:cs="Times New Roman"/>
          <w:sz w:val="24"/>
          <w:szCs w:val="24"/>
        </w:rPr>
        <w:t>составляет в</w:t>
      </w:r>
      <w:r w:rsidRPr="0031410A">
        <w:rPr>
          <w:rFonts w:ascii="Times New Roman" w:hAnsi="Times New Roman" w:cs="Times New Roman"/>
          <w:sz w:val="24"/>
          <w:szCs w:val="24"/>
        </w:rPr>
        <w:t xml:space="preserve"> этом году </w:t>
      </w:r>
      <w:r w:rsidR="0031410A" w:rsidRPr="0031410A">
        <w:rPr>
          <w:rFonts w:ascii="Times New Roman" w:hAnsi="Times New Roman" w:cs="Times New Roman"/>
          <w:sz w:val="24"/>
          <w:szCs w:val="24"/>
        </w:rPr>
        <w:t>составляет 42</w:t>
      </w:r>
      <w:r w:rsidRPr="0031410A">
        <w:rPr>
          <w:rFonts w:ascii="Times New Roman" w:hAnsi="Times New Roman" w:cs="Times New Roman"/>
          <w:sz w:val="24"/>
          <w:szCs w:val="24"/>
        </w:rPr>
        <w:t>,9% (в прошлом году -    39,3</w:t>
      </w:r>
      <w:r w:rsidR="0031410A" w:rsidRPr="0031410A">
        <w:rPr>
          <w:rFonts w:ascii="Times New Roman" w:hAnsi="Times New Roman" w:cs="Times New Roman"/>
          <w:sz w:val="24"/>
          <w:szCs w:val="24"/>
        </w:rPr>
        <w:t>%, в</w:t>
      </w:r>
      <w:r w:rsidRPr="0031410A">
        <w:rPr>
          <w:rFonts w:ascii="Times New Roman" w:hAnsi="Times New Roman" w:cs="Times New Roman"/>
          <w:sz w:val="24"/>
          <w:szCs w:val="24"/>
        </w:rPr>
        <w:t xml:space="preserve"> 2020 год -44,3</w:t>
      </w:r>
      <w:r w:rsidR="0031410A" w:rsidRPr="0031410A">
        <w:rPr>
          <w:rFonts w:ascii="Times New Roman" w:hAnsi="Times New Roman" w:cs="Times New Roman"/>
          <w:sz w:val="24"/>
          <w:szCs w:val="24"/>
        </w:rPr>
        <w:t>%,</w:t>
      </w:r>
      <w:r w:rsidRPr="0031410A">
        <w:rPr>
          <w:rFonts w:ascii="Times New Roman" w:hAnsi="Times New Roman" w:cs="Times New Roman"/>
          <w:sz w:val="24"/>
          <w:szCs w:val="24"/>
        </w:rPr>
        <w:t xml:space="preserve"> 2019 год - 40,2%).</w:t>
      </w:r>
    </w:p>
    <w:p w14:paraId="50754B53" w14:textId="77777777" w:rsidR="0031410A" w:rsidRDefault="0031410A" w:rsidP="005F4E3B">
      <w:pPr>
        <w:ind w:firstLine="567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380FEFE5" w14:textId="3FDE5BD2" w:rsidR="005F4E3B" w:rsidRPr="0031410A" w:rsidRDefault="005F4E3B" w:rsidP="005F4E3B">
      <w:pPr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1410A">
        <w:rPr>
          <w:rFonts w:ascii="Times New Roman" w:hAnsi="Times New Roman" w:cs="Times New Roman"/>
          <w:i/>
          <w:iCs/>
          <w:sz w:val="24"/>
          <w:szCs w:val="24"/>
        </w:rPr>
        <w:t>В разрезе общеобразовательных организаций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1276"/>
        <w:gridCol w:w="2753"/>
        <w:gridCol w:w="2693"/>
        <w:gridCol w:w="3059"/>
      </w:tblGrid>
      <w:tr w:rsidR="005F4E3B" w:rsidRPr="005F4E3B" w14:paraId="114D7157" w14:textId="77777777" w:rsidTr="005F4E3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FE41" w14:textId="77777777" w:rsidR="005F4E3B" w:rsidRPr="005F4E3B" w:rsidRDefault="005F4E3B" w:rsidP="005F4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EA31" w14:textId="77777777" w:rsidR="005F4E3B" w:rsidRPr="005F4E3B" w:rsidRDefault="005F4E3B" w:rsidP="005F4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 xml:space="preserve"> Доля в % 2022 году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26D4" w14:textId="77777777" w:rsidR="005F4E3B" w:rsidRPr="005F4E3B" w:rsidRDefault="005F4E3B" w:rsidP="005F4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 Доля в % 2021 г.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F625E" w14:textId="77777777" w:rsidR="005F4E3B" w:rsidRPr="005F4E3B" w:rsidRDefault="005F4E3B" w:rsidP="005F4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 Доля в % 2020 г.</w:t>
            </w:r>
          </w:p>
        </w:tc>
      </w:tr>
      <w:tr w:rsidR="005F4E3B" w:rsidRPr="005F4E3B" w14:paraId="4F048402" w14:textId="77777777" w:rsidTr="005F4E3B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CB21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977D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34,7%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282D5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44,44%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1F8D9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37,5%</w:t>
            </w:r>
          </w:p>
        </w:tc>
      </w:tr>
      <w:tr w:rsidR="005F4E3B" w:rsidRPr="005F4E3B" w14:paraId="65ED1179" w14:textId="77777777" w:rsidTr="005F4E3B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1F22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5676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CDB121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8,33%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104AC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5F4E3B" w:rsidRPr="005F4E3B" w14:paraId="7900CB66" w14:textId="77777777" w:rsidTr="005F4E3B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4ABD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41132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40,4%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C49184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35,71%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F5370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34,5%</w:t>
            </w:r>
          </w:p>
        </w:tc>
      </w:tr>
      <w:tr w:rsidR="005F4E3B" w:rsidRPr="005F4E3B" w14:paraId="4D2083D9" w14:textId="77777777" w:rsidTr="005F4E3B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EE7C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4CA36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5E582E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16,00%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99907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36,4%</w:t>
            </w:r>
          </w:p>
        </w:tc>
      </w:tr>
      <w:tr w:rsidR="005F4E3B" w:rsidRPr="005F4E3B" w14:paraId="2F568317" w14:textId="77777777" w:rsidTr="005F4E3B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01A8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49F8478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78,6%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99B93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82,14%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24824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5F4E3B" w:rsidRPr="005F4E3B" w14:paraId="18DA1576" w14:textId="77777777" w:rsidTr="005F4E3B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E66B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6147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26,9%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0BA26D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12,50%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3344C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23,1%</w:t>
            </w:r>
          </w:p>
        </w:tc>
      </w:tr>
      <w:tr w:rsidR="005F4E3B" w:rsidRPr="005F4E3B" w14:paraId="40D6CB96" w14:textId="77777777" w:rsidTr="005F4E3B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1F25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588AA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27,6%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A89A68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31,82%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8530C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26,3%</w:t>
            </w:r>
          </w:p>
        </w:tc>
      </w:tr>
      <w:tr w:rsidR="005F4E3B" w:rsidRPr="005F4E3B" w14:paraId="76AC570B" w14:textId="77777777" w:rsidTr="005F4E3B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21F2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FC55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20,6%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AC244B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13,04%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91BCD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38,1%</w:t>
            </w:r>
          </w:p>
        </w:tc>
      </w:tr>
      <w:tr w:rsidR="005F4E3B" w:rsidRPr="005F4E3B" w14:paraId="0B5B4E17" w14:textId="77777777" w:rsidTr="005F4E3B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3D74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659BD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22,7%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D9642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9,52%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A195A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7,7%</w:t>
            </w:r>
          </w:p>
        </w:tc>
      </w:tr>
      <w:tr w:rsidR="005F4E3B" w:rsidRPr="005F4E3B" w14:paraId="3F1868C1" w14:textId="77777777" w:rsidTr="005F4E3B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8B44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E9168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54,4%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BD3D96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42,31%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09889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65,4%</w:t>
            </w:r>
          </w:p>
        </w:tc>
      </w:tr>
      <w:tr w:rsidR="005F4E3B" w:rsidRPr="005F4E3B" w14:paraId="7786536D" w14:textId="77777777" w:rsidTr="005F4E3B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9BAB" w14:textId="77777777" w:rsidR="005F4E3B" w:rsidRPr="005F4E3B" w:rsidRDefault="005F4E3B" w:rsidP="005F4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Дубна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59BA3A5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63,6%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E1D771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58,67%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2F679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60,6%</w:t>
            </w:r>
          </w:p>
        </w:tc>
      </w:tr>
      <w:tr w:rsidR="005F4E3B" w:rsidRPr="005F4E3B" w14:paraId="6AF569E8" w14:textId="77777777" w:rsidTr="005F4E3B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63C5" w14:textId="77777777" w:rsidR="005F4E3B" w:rsidRPr="005F4E3B" w:rsidRDefault="005F4E3B" w:rsidP="005F4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Одигитрия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816A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49B4C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679A4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F4E3B" w:rsidRPr="005F4E3B" w14:paraId="7513691C" w14:textId="77777777" w:rsidTr="005F4E3B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E79C" w14:textId="77777777" w:rsidR="005F4E3B" w:rsidRPr="005F4E3B" w:rsidRDefault="005F4E3B" w:rsidP="005F4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Юна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E2F1B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E1D3B6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3A9BC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36,4%</w:t>
            </w:r>
          </w:p>
        </w:tc>
      </w:tr>
      <w:tr w:rsidR="005F4E3B" w:rsidRPr="005F4E3B" w14:paraId="18511A23" w14:textId="77777777" w:rsidTr="005F4E3B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52E2" w14:textId="77777777" w:rsidR="005F4E3B" w:rsidRPr="005F4E3B" w:rsidRDefault="005F4E3B" w:rsidP="005F4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 город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C5762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42,9%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15AE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39,36%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98E32" w14:textId="77777777" w:rsidR="005F4E3B" w:rsidRPr="005F4E3B" w:rsidRDefault="005F4E3B" w:rsidP="005F4E3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E3B">
              <w:rPr>
                <w:rFonts w:ascii="Times New Roman" w:hAnsi="Times New Roman" w:cs="Times New Roman"/>
                <w:sz w:val="20"/>
                <w:szCs w:val="20"/>
              </w:rPr>
              <w:t>44,3%</w:t>
            </w:r>
          </w:p>
        </w:tc>
      </w:tr>
    </w:tbl>
    <w:p w14:paraId="7A6481DC" w14:textId="77777777" w:rsidR="005F4E3B" w:rsidRPr="005F4E3B" w:rsidRDefault="005F4E3B" w:rsidP="005F4E3B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CD6CA42" w14:textId="77777777" w:rsidR="005F4E3B" w:rsidRPr="005F4E3B" w:rsidRDefault="005F4E3B" w:rsidP="005F4E3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F4E3B">
        <w:rPr>
          <w:rFonts w:ascii="Times New Roman" w:hAnsi="Times New Roman" w:cs="Times New Roman"/>
          <w:sz w:val="24"/>
          <w:szCs w:val="24"/>
        </w:rPr>
        <w:t>Лидируют лицей №6 и лицей «Дубна». Повысили долю выпускников, сдавших 3 предмета на 220 баллов и более в этом году по сравнению с прошлым школы №3,5,7,9,10, гимназия №11 и Одигитрия.</w:t>
      </w:r>
    </w:p>
    <w:p w14:paraId="29B35036" w14:textId="07418499" w:rsidR="00F74D5E" w:rsidRPr="0031410A" w:rsidRDefault="00F74D5E" w:rsidP="00F74D5E">
      <w:pPr>
        <w:rPr>
          <w:rFonts w:ascii="Times New Roman" w:hAnsi="Times New Roman" w:cs="Times New Roman"/>
          <w:sz w:val="24"/>
          <w:szCs w:val="24"/>
        </w:rPr>
      </w:pPr>
      <w:r w:rsidRPr="0031410A">
        <w:rPr>
          <w:rFonts w:ascii="Times New Roman" w:hAnsi="Times New Roman" w:cs="Times New Roman"/>
          <w:sz w:val="24"/>
          <w:szCs w:val="24"/>
        </w:rPr>
        <w:t xml:space="preserve">8 учащихся города Дубна (2,1%) сдали предметы на 100 баллов. В прошлом году -7.    </w:t>
      </w:r>
    </w:p>
    <w:tbl>
      <w:tblPr>
        <w:tblStyle w:val="ad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276"/>
        <w:gridCol w:w="1984"/>
        <w:gridCol w:w="3402"/>
      </w:tblGrid>
      <w:tr w:rsidR="00F74D5E" w:rsidRPr="00F74D5E" w14:paraId="5D02E5A6" w14:textId="77777777" w:rsidTr="00C57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FEFC" w14:textId="77777777" w:rsidR="00F74D5E" w:rsidRPr="00F74D5E" w:rsidRDefault="00F74D5E" w:rsidP="00C573F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E6F2" w14:textId="77777777" w:rsidR="00F74D5E" w:rsidRPr="00F74D5E" w:rsidRDefault="00F74D5E" w:rsidP="00C57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Ф.И.О. 100-балльника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A889" w14:textId="77777777" w:rsidR="00F74D5E" w:rsidRPr="00F74D5E" w:rsidRDefault="00F74D5E" w:rsidP="00C57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4259" w14:textId="77777777" w:rsidR="00F74D5E" w:rsidRPr="00F74D5E" w:rsidRDefault="00F74D5E" w:rsidP="00C573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1B1C" w14:textId="77777777" w:rsidR="00F74D5E" w:rsidRPr="00F74D5E" w:rsidRDefault="00F74D5E" w:rsidP="00C573F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Ф.И.О. учителя</w:t>
            </w:r>
          </w:p>
        </w:tc>
      </w:tr>
      <w:tr w:rsidR="00F74D5E" w:rsidRPr="00F74D5E" w14:paraId="051E717A" w14:textId="77777777" w:rsidTr="00C57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0166" w14:textId="77777777" w:rsidR="00F74D5E" w:rsidRPr="00F74D5E" w:rsidRDefault="00F74D5E" w:rsidP="003141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75B5" w14:textId="77777777" w:rsidR="00F74D5E" w:rsidRPr="00F74D5E" w:rsidRDefault="00F74D5E" w:rsidP="003141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Дурова Анастасия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5773" w14:textId="77777777" w:rsidR="00F74D5E" w:rsidRPr="00F74D5E" w:rsidRDefault="00F74D5E" w:rsidP="003141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Школа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C78C" w14:textId="77777777" w:rsidR="00F74D5E" w:rsidRPr="00F74D5E" w:rsidRDefault="00F74D5E" w:rsidP="003141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077F" w14:textId="77777777" w:rsidR="00F74D5E" w:rsidRPr="00F74D5E" w:rsidRDefault="00F74D5E" w:rsidP="003141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Кравченко Татьяна Владимировна</w:t>
            </w:r>
          </w:p>
        </w:tc>
      </w:tr>
      <w:tr w:rsidR="00F74D5E" w:rsidRPr="00F74D5E" w14:paraId="16622622" w14:textId="77777777" w:rsidTr="00C57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FCBB" w14:textId="77777777" w:rsidR="00F74D5E" w:rsidRPr="00F74D5E" w:rsidRDefault="00F74D5E" w:rsidP="003141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809A" w14:textId="77777777" w:rsidR="00F74D5E" w:rsidRPr="00F74D5E" w:rsidRDefault="00F74D5E" w:rsidP="0031410A">
            <w:pPr>
              <w:pStyle w:val="a5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F74D5E">
              <w:rPr>
                <w:sz w:val="20"/>
                <w:szCs w:val="20"/>
                <w:lang w:eastAsia="en-US"/>
              </w:rPr>
              <w:t>Тарасенко Ксения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78BA" w14:textId="77777777" w:rsidR="00F74D5E" w:rsidRPr="00F74D5E" w:rsidRDefault="00F74D5E" w:rsidP="003141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Школа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36D0" w14:textId="77777777" w:rsidR="00F74D5E" w:rsidRPr="00F74D5E" w:rsidRDefault="00F74D5E" w:rsidP="003141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88BA" w14:textId="77777777" w:rsidR="00F74D5E" w:rsidRPr="00F74D5E" w:rsidRDefault="00F74D5E" w:rsidP="003141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Троицкая Мария Альфредовна</w:t>
            </w:r>
          </w:p>
        </w:tc>
      </w:tr>
      <w:tr w:rsidR="00F74D5E" w:rsidRPr="00F74D5E" w14:paraId="79F43060" w14:textId="77777777" w:rsidTr="00C57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A2AB" w14:textId="77777777" w:rsidR="00F74D5E" w:rsidRPr="00F74D5E" w:rsidRDefault="00F74D5E" w:rsidP="003141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5C6D" w14:textId="77777777" w:rsidR="00F74D5E" w:rsidRPr="00F74D5E" w:rsidRDefault="00F74D5E" w:rsidP="0031410A">
            <w:pPr>
              <w:pStyle w:val="a5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F74D5E">
              <w:rPr>
                <w:sz w:val="20"/>
                <w:szCs w:val="20"/>
                <w:lang w:eastAsia="en-US"/>
              </w:rPr>
              <w:t>Ан Георгий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A76D" w14:textId="77777777" w:rsidR="00F74D5E" w:rsidRPr="00F74D5E" w:rsidRDefault="00F74D5E" w:rsidP="0031410A">
            <w:pPr>
              <w:pStyle w:val="a5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F74D5E">
              <w:rPr>
                <w:sz w:val="20"/>
                <w:szCs w:val="20"/>
                <w:lang w:eastAsia="en-US"/>
              </w:rPr>
              <w:t>Лицей 6</w:t>
            </w:r>
          </w:p>
          <w:p w14:paraId="3D17D4BE" w14:textId="77777777" w:rsidR="00F74D5E" w:rsidRPr="00F74D5E" w:rsidRDefault="00F74D5E" w:rsidP="003141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5630" w14:textId="77777777" w:rsidR="00F74D5E" w:rsidRPr="00F74D5E" w:rsidRDefault="00F74D5E" w:rsidP="003141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4F1F" w14:textId="77777777" w:rsidR="00F74D5E" w:rsidRPr="00F74D5E" w:rsidRDefault="00F74D5E" w:rsidP="003141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Пасюк Лилия Валентиновна</w:t>
            </w:r>
          </w:p>
        </w:tc>
      </w:tr>
      <w:tr w:rsidR="00F74D5E" w:rsidRPr="00F74D5E" w14:paraId="06AA5196" w14:textId="77777777" w:rsidTr="00C57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C418" w14:textId="77777777" w:rsidR="00F74D5E" w:rsidRPr="00F74D5E" w:rsidRDefault="00F74D5E" w:rsidP="003141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3151" w14:textId="64AE6280" w:rsidR="00F74D5E" w:rsidRPr="00F74D5E" w:rsidRDefault="00F74D5E" w:rsidP="0031410A">
            <w:pPr>
              <w:pStyle w:val="a5"/>
              <w:spacing w:before="0" w:beforeAutospacing="0" w:after="0"/>
              <w:rPr>
                <w:sz w:val="20"/>
                <w:szCs w:val="20"/>
                <w:lang w:eastAsia="en-US"/>
              </w:rPr>
            </w:pPr>
            <w:proofErr w:type="spellStart"/>
            <w:r w:rsidRPr="00F74D5E">
              <w:rPr>
                <w:color w:val="333333"/>
                <w:sz w:val="20"/>
                <w:szCs w:val="20"/>
                <w:lang w:eastAsia="en-US"/>
              </w:rPr>
              <w:t>Бокучава</w:t>
            </w:r>
            <w:proofErr w:type="spellEnd"/>
            <w:r w:rsidRPr="00F74D5E">
              <w:rPr>
                <w:color w:val="333333"/>
                <w:sz w:val="20"/>
                <w:szCs w:val="20"/>
                <w:lang w:eastAsia="en-US"/>
              </w:rPr>
              <w:t xml:space="preserve"> Анастасия </w:t>
            </w:r>
            <w:proofErr w:type="spellStart"/>
            <w:r w:rsidRPr="00F74D5E">
              <w:rPr>
                <w:color w:val="333333"/>
                <w:sz w:val="20"/>
                <w:szCs w:val="20"/>
                <w:lang w:eastAsia="en-US"/>
              </w:rPr>
              <w:t>Гизовна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BC6E" w14:textId="3563E2CB" w:rsidR="00F74D5E" w:rsidRPr="00F74D5E" w:rsidRDefault="00F74D5E" w:rsidP="0031410A">
            <w:pPr>
              <w:pStyle w:val="a5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F74D5E">
              <w:rPr>
                <w:sz w:val="20"/>
                <w:szCs w:val="20"/>
                <w:lang w:eastAsia="en-US"/>
              </w:rPr>
              <w:t>Лицей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A09A" w14:textId="77777777" w:rsidR="00F74D5E" w:rsidRPr="00F74D5E" w:rsidRDefault="00F74D5E" w:rsidP="003141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936" w14:textId="77777777" w:rsidR="00F74D5E" w:rsidRPr="00F74D5E" w:rsidRDefault="00F74D5E" w:rsidP="003141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Пасюк Лилия Валентиновна</w:t>
            </w:r>
          </w:p>
        </w:tc>
      </w:tr>
      <w:tr w:rsidR="00F74D5E" w:rsidRPr="00F74D5E" w14:paraId="0369C5A3" w14:textId="77777777" w:rsidTr="00C57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896F" w14:textId="77777777" w:rsidR="00F74D5E" w:rsidRPr="00F74D5E" w:rsidRDefault="00F74D5E" w:rsidP="003141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4C08" w14:textId="77777777" w:rsidR="00F74D5E" w:rsidRPr="00F74D5E" w:rsidRDefault="00F74D5E" w:rsidP="0031410A">
            <w:pPr>
              <w:pStyle w:val="a5"/>
              <w:spacing w:before="0" w:beforeAutospacing="0" w:after="0"/>
              <w:rPr>
                <w:sz w:val="20"/>
                <w:szCs w:val="20"/>
                <w:lang w:eastAsia="en-US"/>
              </w:rPr>
            </w:pPr>
            <w:proofErr w:type="spellStart"/>
            <w:r w:rsidRPr="00F74D5E">
              <w:rPr>
                <w:color w:val="333333"/>
                <w:sz w:val="20"/>
                <w:szCs w:val="20"/>
                <w:lang w:eastAsia="en-US"/>
              </w:rPr>
              <w:t>Курдина</w:t>
            </w:r>
            <w:proofErr w:type="spellEnd"/>
            <w:r w:rsidRPr="00F74D5E">
              <w:rPr>
                <w:color w:val="333333"/>
                <w:sz w:val="20"/>
                <w:szCs w:val="20"/>
                <w:lang w:eastAsia="en-US"/>
              </w:rPr>
              <w:t xml:space="preserve"> Анна </w:t>
            </w:r>
            <w:r w:rsidRPr="00F74D5E">
              <w:rPr>
                <w:color w:val="333333"/>
                <w:sz w:val="20"/>
                <w:szCs w:val="20"/>
              </w:rPr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872D" w14:textId="77777777" w:rsidR="00F74D5E" w:rsidRPr="00F74D5E" w:rsidRDefault="00F74D5E" w:rsidP="0031410A">
            <w:pPr>
              <w:pStyle w:val="a5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F74D5E">
              <w:rPr>
                <w:sz w:val="20"/>
                <w:szCs w:val="20"/>
                <w:lang w:eastAsia="en-US"/>
              </w:rPr>
              <w:t>Лицей 6</w:t>
            </w:r>
          </w:p>
          <w:p w14:paraId="7110B2FE" w14:textId="77777777" w:rsidR="00F74D5E" w:rsidRPr="00F74D5E" w:rsidRDefault="00F74D5E" w:rsidP="003141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BED3" w14:textId="77777777" w:rsidR="00F74D5E" w:rsidRPr="00F74D5E" w:rsidRDefault="00F74D5E" w:rsidP="003141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6490" w14:textId="77777777" w:rsidR="00F74D5E" w:rsidRPr="00F74D5E" w:rsidRDefault="00F74D5E" w:rsidP="0031410A">
            <w:pPr>
              <w:pStyle w:val="a5"/>
              <w:spacing w:before="0" w:beforeAutospacing="0" w:after="0"/>
              <w:rPr>
                <w:sz w:val="20"/>
                <w:szCs w:val="20"/>
                <w:lang w:eastAsia="en-US"/>
              </w:rPr>
            </w:pPr>
            <w:r w:rsidRPr="00F74D5E">
              <w:rPr>
                <w:sz w:val="20"/>
                <w:szCs w:val="20"/>
                <w:lang w:eastAsia="en-US"/>
              </w:rPr>
              <w:t>Франк Римма Васильевна</w:t>
            </w:r>
          </w:p>
          <w:p w14:paraId="0376E632" w14:textId="77777777" w:rsidR="00F74D5E" w:rsidRPr="00F74D5E" w:rsidRDefault="00F74D5E" w:rsidP="003141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74D5E" w:rsidRPr="00F74D5E" w14:paraId="4EA68BB5" w14:textId="77777777" w:rsidTr="00C573F1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BDE8" w14:textId="77777777" w:rsidR="00F74D5E" w:rsidRPr="00F74D5E" w:rsidRDefault="00F74D5E" w:rsidP="003141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2FE5" w14:textId="77777777" w:rsidR="00F74D5E" w:rsidRPr="00F74D5E" w:rsidRDefault="00F74D5E" w:rsidP="003141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Гуреева</w:t>
            </w:r>
            <w:proofErr w:type="spellEnd"/>
            <w:r w:rsidRPr="00F74D5E">
              <w:rPr>
                <w:rFonts w:ascii="Times New Roman" w:hAnsi="Times New Roman" w:cs="Times New Roman"/>
                <w:sz w:val="20"/>
                <w:szCs w:val="20"/>
              </w:rPr>
              <w:t xml:space="preserve"> Вера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2A07" w14:textId="77777777" w:rsidR="00F74D5E" w:rsidRPr="00F74D5E" w:rsidRDefault="00F74D5E" w:rsidP="0031410A">
            <w:pPr>
              <w:ind w:hanging="86"/>
              <w:rPr>
                <w:rFonts w:ascii="Times New Roman" w:hAnsi="Times New Roman" w:cs="Times New Roman"/>
                <w:sz w:val="20"/>
                <w:szCs w:val="20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Гимназия</w:t>
            </w:r>
          </w:p>
          <w:p w14:paraId="2E880D1C" w14:textId="77777777" w:rsidR="00F74D5E" w:rsidRPr="00F74D5E" w:rsidRDefault="00F74D5E" w:rsidP="0031410A">
            <w:pPr>
              <w:ind w:hanging="8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 xml:space="preserve"> №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B859" w14:textId="77777777" w:rsidR="00F74D5E" w:rsidRPr="00F74D5E" w:rsidRDefault="00F74D5E" w:rsidP="003141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C0B9F" w14:textId="77777777" w:rsidR="00F74D5E" w:rsidRPr="00F74D5E" w:rsidRDefault="00F74D5E" w:rsidP="003141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Буланова Наталия Александровна</w:t>
            </w:r>
          </w:p>
        </w:tc>
      </w:tr>
      <w:tr w:rsidR="00F74D5E" w:rsidRPr="00F74D5E" w14:paraId="19C37F7B" w14:textId="77777777" w:rsidTr="00C573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7A64" w14:textId="77777777" w:rsidR="00F74D5E" w:rsidRPr="00F74D5E" w:rsidRDefault="00F74D5E" w:rsidP="003141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2DC9" w14:textId="77777777" w:rsidR="00F74D5E" w:rsidRPr="00F74D5E" w:rsidRDefault="00F74D5E" w:rsidP="003141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Бурлаков Никита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6197" w14:textId="77777777" w:rsidR="00F74D5E" w:rsidRPr="00F74D5E" w:rsidRDefault="00F74D5E" w:rsidP="003141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Лицей «Дубна»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DB6F" w14:textId="77777777" w:rsidR="00F74D5E" w:rsidRPr="00F74D5E" w:rsidRDefault="00F74D5E" w:rsidP="003141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1BA5" w14:textId="77777777" w:rsidR="00F74D5E" w:rsidRPr="00F74D5E" w:rsidRDefault="00F74D5E" w:rsidP="003141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Петров Владимир Григорьевич</w:t>
            </w:r>
          </w:p>
        </w:tc>
      </w:tr>
      <w:tr w:rsidR="00F74D5E" w:rsidRPr="00F74D5E" w14:paraId="461DA8EF" w14:textId="77777777" w:rsidTr="00C573F1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52CB" w14:textId="77777777" w:rsidR="00F74D5E" w:rsidRPr="00F74D5E" w:rsidRDefault="00F74D5E" w:rsidP="003141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3007" w14:textId="77777777" w:rsidR="00F74D5E" w:rsidRPr="00F74D5E" w:rsidRDefault="00F74D5E" w:rsidP="0031410A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3F2F2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Котиков Иван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672B" w14:textId="77777777" w:rsidR="00F74D5E" w:rsidRPr="00F74D5E" w:rsidRDefault="00F74D5E" w:rsidP="003141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Лицей «Дубна»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A24E" w14:textId="77777777" w:rsidR="00F74D5E" w:rsidRPr="00F74D5E" w:rsidRDefault="00F74D5E" w:rsidP="003141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B76153" w14:textId="77777777" w:rsidR="00F74D5E" w:rsidRPr="00F74D5E" w:rsidRDefault="00F74D5E" w:rsidP="0031410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D5E">
              <w:rPr>
                <w:rFonts w:ascii="Times New Roman" w:hAnsi="Times New Roman" w:cs="Times New Roman"/>
                <w:sz w:val="20"/>
                <w:szCs w:val="20"/>
              </w:rPr>
              <w:t>Петров Владимир Григорьевич</w:t>
            </w:r>
          </w:p>
        </w:tc>
      </w:tr>
    </w:tbl>
    <w:p w14:paraId="479B3A90" w14:textId="777EC058" w:rsidR="00F74D5E" w:rsidRPr="00F74D5E" w:rsidRDefault="00F74D5E" w:rsidP="00F74D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D5E">
        <w:rPr>
          <w:rFonts w:ascii="Times New Roman" w:hAnsi="Times New Roman" w:cs="Times New Roman"/>
          <w:color w:val="000000" w:themeColor="text1"/>
          <w:sz w:val="24"/>
          <w:szCs w:val="24"/>
        </w:rPr>
        <w:t>Тем не менее в целом качество знаний в 2022 году понизился в среднем на 4%.</w:t>
      </w:r>
    </w:p>
    <w:tbl>
      <w:tblPr>
        <w:tblpPr w:leftFromText="180" w:rightFromText="180" w:vertAnchor="text" w:horzAnchor="margin" w:tblpY="19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813"/>
        <w:gridCol w:w="1813"/>
        <w:gridCol w:w="1705"/>
        <w:gridCol w:w="2559"/>
      </w:tblGrid>
      <w:tr w:rsidR="00F74D5E" w:rsidRPr="00ED2940" w14:paraId="4CF0A751" w14:textId="77777777" w:rsidTr="00C573F1">
        <w:tc>
          <w:tcPr>
            <w:tcW w:w="7075" w:type="dxa"/>
            <w:gridSpan w:val="4"/>
            <w:shd w:val="clear" w:color="auto" w:fill="auto"/>
          </w:tcPr>
          <w:p w14:paraId="2922900A" w14:textId="77777777" w:rsidR="00F74D5E" w:rsidRPr="00F74D5E" w:rsidRDefault="00F74D5E" w:rsidP="00C573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Качество знаний по итогам года</w:t>
            </w:r>
          </w:p>
        </w:tc>
        <w:tc>
          <w:tcPr>
            <w:tcW w:w="2559" w:type="dxa"/>
          </w:tcPr>
          <w:p w14:paraId="2DFC8E6D" w14:textId="77777777" w:rsidR="00F74D5E" w:rsidRPr="00F74D5E" w:rsidRDefault="00F74D5E" w:rsidP="00C573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4D5E" w:rsidRPr="00ED2940" w14:paraId="5C5B9217" w14:textId="77777777" w:rsidTr="00C573F1">
        <w:tc>
          <w:tcPr>
            <w:tcW w:w="1744" w:type="dxa"/>
            <w:shd w:val="clear" w:color="auto" w:fill="auto"/>
          </w:tcPr>
          <w:p w14:paraId="474F9F59" w14:textId="77777777" w:rsidR="00F74D5E" w:rsidRPr="00ED2940" w:rsidRDefault="00F74D5E" w:rsidP="00C573F1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ED2940">
              <w:rPr>
                <w:color w:val="000000" w:themeColor="text1"/>
              </w:rPr>
              <w:t>2017-2018</w:t>
            </w:r>
          </w:p>
        </w:tc>
        <w:tc>
          <w:tcPr>
            <w:tcW w:w="1813" w:type="dxa"/>
            <w:shd w:val="clear" w:color="auto" w:fill="auto"/>
          </w:tcPr>
          <w:p w14:paraId="54A0F9C4" w14:textId="77777777" w:rsidR="00F74D5E" w:rsidRPr="00D31699" w:rsidRDefault="00F74D5E" w:rsidP="00C573F1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31699">
              <w:rPr>
                <w:color w:val="000000" w:themeColor="text1"/>
              </w:rPr>
              <w:t>2018-2019</w:t>
            </w:r>
          </w:p>
        </w:tc>
        <w:tc>
          <w:tcPr>
            <w:tcW w:w="1813" w:type="dxa"/>
            <w:shd w:val="clear" w:color="auto" w:fill="auto"/>
          </w:tcPr>
          <w:p w14:paraId="3E9AA547" w14:textId="77777777" w:rsidR="00F74D5E" w:rsidRPr="00D31699" w:rsidRDefault="00F74D5E" w:rsidP="00C573F1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31699">
              <w:rPr>
                <w:color w:val="000000" w:themeColor="text1"/>
              </w:rPr>
              <w:t>2019-2020</w:t>
            </w:r>
          </w:p>
        </w:tc>
        <w:tc>
          <w:tcPr>
            <w:tcW w:w="1705" w:type="dxa"/>
          </w:tcPr>
          <w:p w14:paraId="4DC35CCC" w14:textId="77777777" w:rsidR="00F74D5E" w:rsidRPr="00F74D5E" w:rsidRDefault="00F74D5E" w:rsidP="00C573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2020-2021</w:t>
            </w:r>
          </w:p>
        </w:tc>
        <w:tc>
          <w:tcPr>
            <w:tcW w:w="2559" w:type="dxa"/>
          </w:tcPr>
          <w:p w14:paraId="5ACBED4D" w14:textId="77777777" w:rsidR="00F74D5E" w:rsidRPr="00F74D5E" w:rsidRDefault="00F74D5E" w:rsidP="00C573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2021-2022</w:t>
            </w:r>
          </w:p>
        </w:tc>
      </w:tr>
      <w:tr w:rsidR="00F74D5E" w:rsidRPr="00ED2940" w14:paraId="2940646D" w14:textId="77777777" w:rsidTr="00C573F1">
        <w:tc>
          <w:tcPr>
            <w:tcW w:w="1744" w:type="dxa"/>
            <w:shd w:val="clear" w:color="auto" w:fill="auto"/>
          </w:tcPr>
          <w:p w14:paraId="40006482" w14:textId="77777777" w:rsidR="00F74D5E" w:rsidRPr="00ED2940" w:rsidRDefault="00F74D5E" w:rsidP="00C573F1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ED2940">
              <w:rPr>
                <w:color w:val="000000" w:themeColor="text1"/>
              </w:rPr>
              <w:t>61,2%</w:t>
            </w:r>
          </w:p>
        </w:tc>
        <w:tc>
          <w:tcPr>
            <w:tcW w:w="1813" w:type="dxa"/>
            <w:shd w:val="clear" w:color="auto" w:fill="auto"/>
          </w:tcPr>
          <w:p w14:paraId="6A1C9522" w14:textId="77777777" w:rsidR="00F74D5E" w:rsidRPr="00D31699" w:rsidRDefault="00F74D5E" w:rsidP="00C573F1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31699">
              <w:rPr>
                <w:color w:val="000000" w:themeColor="text1"/>
              </w:rPr>
              <w:t>61,48%</w:t>
            </w:r>
          </w:p>
        </w:tc>
        <w:tc>
          <w:tcPr>
            <w:tcW w:w="1813" w:type="dxa"/>
            <w:shd w:val="clear" w:color="auto" w:fill="auto"/>
          </w:tcPr>
          <w:p w14:paraId="6592253F" w14:textId="77777777" w:rsidR="00F74D5E" w:rsidRPr="00D31699" w:rsidRDefault="00F74D5E" w:rsidP="00C573F1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D31699">
              <w:rPr>
                <w:color w:val="000000" w:themeColor="text1"/>
              </w:rPr>
              <w:t>68,34%</w:t>
            </w:r>
          </w:p>
        </w:tc>
        <w:tc>
          <w:tcPr>
            <w:tcW w:w="1705" w:type="dxa"/>
          </w:tcPr>
          <w:p w14:paraId="32ABD14E" w14:textId="77777777" w:rsidR="00F74D5E" w:rsidRPr="00F74D5E" w:rsidRDefault="00F74D5E" w:rsidP="00C573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64,81%</w:t>
            </w:r>
          </w:p>
        </w:tc>
        <w:tc>
          <w:tcPr>
            <w:tcW w:w="2559" w:type="dxa"/>
          </w:tcPr>
          <w:p w14:paraId="04897B00" w14:textId="77777777" w:rsidR="00F74D5E" w:rsidRPr="00F74D5E" w:rsidRDefault="00F74D5E" w:rsidP="00C573F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4D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60,72%</w:t>
            </w:r>
          </w:p>
        </w:tc>
      </w:tr>
    </w:tbl>
    <w:p w14:paraId="6A18E1B2" w14:textId="402EBE58" w:rsidR="00F74D5E" w:rsidRPr="00D95512" w:rsidRDefault="0031410A" w:rsidP="0031410A">
      <w:pPr>
        <w:pStyle w:val="ae"/>
        <w:spacing w:after="0"/>
        <w:jc w:val="both"/>
        <w:rPr>
          <w:color w:val="000000" w:themeColor="text1"/>
          <w:szCs w:val="20"/>
        </w:rPr>
      </w:pPr>
      <w:r>
        <w:rPr>
          <w:rFonts w:eastAsiaTheme="minorHAnsi"/>
          <w:color w:val="FF0000"/>
          <w:lang w:eastAsia="en-US"/>
        </w:rPr>
        <w:t xml:space="preserve">          </w:t>
      </w:r>
      <w:r w:rsidR="00F74D5E" w:rsidRPr="00D95512">
        <w:rPr>
          <w:color w:val="000000" w:themeColor="text1"/>
          <w:szCs w:val="20"/>
        </w:rPr>
        <w:t xml:space="preserve">Причины этого понижения </w:t>
      </w:r>
      <w:r w:rsidR="00F74D5E">
        <w:rPr>
          <w:color w:val="000000" w:themeColor="text1"/>
          <w:szCs w:val="20"/>
        </w:rPr>
        <w:t xml:space="preserve">нам необходимо </w:t>
      </w:r>
      <w:r>
        <w:rPr>
          <w:color w:val="000000" w:themeColor="text1"/>
          <w:szCs w:val="20"/>
        </w:rPr>
        <w:t xml:space="preserve">отдельно </w:t>
      </w:r>
      <w:r w:rsidR="00F74D5E">
        <w:rPr>
          <w:color w:val="000000" w:themeColor="text1"/>
          <w:szCs w:val="20"/>
        </w:rPr>
        <w:t xml:space="preserve">обсудить на </w:t>
      </w:r>
      <w:r>
        <w:rPr>
          <w:color w:val="000000" w:themeColor="text1"/>
          <w:szCs w:val="20"/>
        </w:rPr>
        <w:t>очередном заседании городского методического</w:t>
      </w:r>
      <w:r w:rsidR="00F74D5E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>объединения</w:t>
      </w:r>
      <w:r w:rsidR="00F74D5E" w:rsidRPr="00D95512">
        <w:rPr>
          <w:color w:val="000000" w:themeColor="text1"/>
          <w:szCs w:val="20"/>
        </w:rPr>
        <w:t>.</w:t>
      </w:r>
    </w:p>
    <w:p w14:paraId="708B1E30" w14:textId="703E8F24" w:rsidR="005F4E3B" w:rsidRPr="00F74D5E" w:rsidRDefault="00F74D5E" w:rsidP="00F74D5E">
      <w:pPr>
        <w:pStyle w:val="ae"/>
        <w:spacing w:after="0"/>
        <w:ind w:left="360"/>
        <w:jc w:val="both"/>
        <w:rPr>
          <w:i/>
          <w:iCs/>
          <w:color w:val="000000" w:themeColor="text1"/>
          <w:szCs w:val="20"/>
        </w:rPr>
      </w:pPr>
      <w:r w:rsidRPr="004946B0">
        <w:rPr>
          <w:i/>
          <w:iCs/>
          <w:color w:val="000000" w:themeColor="text1"/>
          <w:szCs w:val="20"/>
        </w:rPr>
        <w:t>По школам качество знаний выглядит таким образом.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CB7416D" wp14:editId="4D55DE45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5273040" cy="2872740"/>
            <wp:effectExtent l="0" t="0" r="3810" b="3810"/>
            <wp:wrapTight wrapText="bothSides">
              <wp:wrapPolygon edited="0">
                <wp:start x="0" y="0"/>
                <wp:lineTo x="0" y="21485"/>
                <wp:lineTo x="21538" y="21485"/>
                <wp:lineTo x="21538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44C01" w14:textId="77777777" w:rsidR="00F74D5E" w:rsidRDefault="00F74D5E" w:rsidP="005F4E3B">
      <w:pPr>
        <w:jc w:val="both"/>
      </w:pPr>
    </w:p>
    <w:p w14:paraId="1D289C61" w14:textId="5D6BCC7E" w:rsidR="005F4E3B" w:rsidRDefault="005F4E3B" w:rsidP="005F4E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tab/>
      </w:r>
    </w:p>
    <w:p w14:paraId="21F5F971" w14:textId="77777777" w:rsidR="005F4E3B" w:rsidRDefault="005F4E3B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49721E9" w14:textId="77777777" w:rsidR="005F4E3B" w:rsidRDefault="005F4E3B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23D5882" w14:textId="77777777" w:rsidR="005F4E3B" w:rsidRDefault="005F4E3B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6B1FACA" w14:textId="77777777" w:rsidR="005F4E3B" w:rsidRDefault="005F4E3B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255DB28" w14:textId="77777777" w:rsidR="005F4E3B" w:rsidRDefault="005F4E3B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DF5C9FC" w14:textId="77777777" w:rsidR="005F4E3B" w:rsidRDefault="005F4E3B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DAB89C2" w14:textId="77777777" w:rsidR="005F4E3B" w:rsidRDefault="005F4E3B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BA54019" w14:textId="77777777" w:rsidR="005F4E3B" w:rsidRDefault="005F4E3B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A79724C" w14:textId="77777777" w:rsidR="00F74D5E" w:rsidRDefault="00F74D5E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49C3480" w14:textId="77777777" w:rsidR="00F74D5E" w:rsidRDefault="00F74D5E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9D4E865" w14:textId="77777777" w:rsidR="00F74D5E" w:rsidRDefault="00F74D5E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9375902" w14:textId="77777777" w:rsidR="00F74D5E" w:rsidRDefault="00F74D5E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96E3AB5" w14:textId="77777777" w:rsidR="00F74D5E" w:rsidRDefault="00F74D5E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297A359" w14:textId="77777777" w:rsidR="00F74D5E" w:rsidRDefault="00F74D5E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ACF9743" w14:textId="77777777" w:rsidR="00F74D5E" w:rsidRDefault="00F74D5E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97A0796" w14:textId="08BCB5C4" w:rsidR="00DD398C" w:rsidRDefault="00DD398C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4E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</w:t>
      </w:r>
      <w:r w:rsidR="0044461A">
        <w:rPr>
          <w:rFonts w:ascii="Times New Roman" w:hAnsi="Times New Roman" w:cs="Times New Roman"/>
          <w:b/>
          <w:i/>
          <w:sz w:val="24"/>
          <w:szCs w:val="24"/>
          <w:u w:val="single"/>
        </w:rPr>
        <w:t>четвертому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64E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вопросу </w:t>
      </w:r>
      <w:r w:rsidR="004446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обсуждали: </w:t>
      </w:r>
      <w:r w:rsidR="0044461A" w:rsidRPr="00F74D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Утверждение Плана работы</w:t>
      </w:r>
      <w:r w:rsidR="0044461A" w:rsidRPr="00A64E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446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2022-2023 учебный год.  </w:t>
      </w:r>
    </w:p>
    <w:p w14:paraId="2981BAB1" w14:textId="6C4D3651" w:rsidR="00DD398C" w:rsidRDefault="00A83D88" w:rsidP="00DD3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7BD4">
        <w:rPr>
          <w:rFonts w:ascii="Times New Roman" w:hAnsi="Times New Roman" w:cs="Times New Roman"/>
          <w:sz w:val="24"/>
          <w:szCs w:val="24"/>
        </w:rPr>
        <w:t>Работа нашего ГМО будет организована в</w:t>
      </w:r>
      <w:r w:rsidR="00DD398C" w:rsidRPr="00DD398C">
        <w:rPr>
          <w:rFonts w:ascii="Times New Roman" w:hAnsi="Times New Roman" w:cs="Times New Roman"/>
          <w:sz w:val="24"/>
          <w:szCs w:val="24"/>
        </w:rPr>
        <w:t xml:space="preserve"> со</w:t>
      </w:r>
      <w:r w:rsidR="00DD398C">
        <w:rPr>
          <w:rFonts w:ascii="Times New Roman" w:hAnsi="Times New Roman" w:cs="Times New Roman"/>
          <w:sz w:val="24"/>
          <w:szCs w:val="24"/>
        </w:rPr>
        <w:t xml:space="preserve">ответствии с заявленными </w:t>
      </w:r>
      <w:r w:rsidR="005D432C">
        <w:rPr>
          <w:rFonts w:ascii="Times New Roman" w:hAnsi="Times New Roman" w:cs="Times New Roman"/>
          <w:sz w:val="24"/>
          <w:szCs w:val="24"/>
        </w:rPr>
        <w:t xml:space="preserve">УМО </w:t>
      </w:r>
      <w:r w:rsidR="00217BD4">
        <w:rPr>
          <w:rFonts w:ascii="Times New Roman" w:hAnsi="Times New Roman" w:cs="Times New Roman"/>
          <w:sz w:val="24"/>
          <w:szCs w:val="24"/>
        </w:rPr>
        <w:t xml:space="preserve">ЦРО </w:t>
      </w:r>
      <w:r w:rsidR="00DD398C">
        <w:rPr>
          <w:rFonts w:ascii="Times New Roman" w:hAnsi="Times New Roman" w:cs="Times New Roman"/>
          <w:sz w:val="24"/>
          <w:szCs w:val="24"/>
        </w:rPr>
        <w:t xml:space="preserve">методическими темами </w:t>
      </w:r>
      <w:r w:rsidR="00217BD4">
        <w:rPr>
          <w:rFonts w:ascii="Times New Roman" w:hAnsi="Times New Roman" w:cs="Times New Roman"/>
          <w:sz w:val="24"/>
          <w:szCs w:val="24"/>
        </w:rPr>
        <w:t>на новый учебный год</w:t>
      </w:r>
      <w:r w:rsidR="0031799E">
        <w:rPr>
          <w:rFonts w:ascii="Times New Roman" w:hAnsi="Times New Roman" w:cs="Times New Roman"/>
          <w:sz w:val="24"/>
          <w:szCs w:val="24"/>
        </w:rPr>
        <w:t>:</w:t>
      </w:r>
    </w:p>
    <w:p w14:paraId="70E3F0CA" w14:textId="77777777" w:rsidR="00217BD4" w:rsidRPr="00217BD4" w:rsidRDefault="00217BD4" w:rsidP="0031799E">
      <w:pPr>
        <w:pStyle w:val="a3"/>
        <w:numPr>
          <w:ilvl w:val="0"/>
          <w:numId w:val="8"/>
        </w:numPr>
        <w:shd w:val="clear" w:color="auto" w:fill="FFFFFF" w:themeFill="background1"/>
        <w:spacing w:after="0" w:line="259" w:lineRule="auto"/>
        <w:ind w:left="0"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217BD4">
        <w:rPr>
          <w:rStyle w:val="layout"/>
          <w:rFonts w:ascii="Times New Roman" w:hAnsi="Times New Roman" w:cs="Times New Roman"/>
          <w:sz w:val="24"/>
          <w:szCs w:val="24"/>
        </w:rPr>
        <w:t>«Формирование муниципальной системы наставничества как эффективного инструмента наращивания профессиональных компетенций педагогов и развития кадрового потенциала».</w:t>
      </w:r>
    </w:p>
    <w:p w14:paraId="73996313" w14:textId="77777777" w:rsidR="00217BD4" w:rsidRPr="00217BD4" w:rsidRDefault="00217BD4" w:rsidP="0031799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7ACD1B" w14:textId="77777777" w:rsidR="00217BD4" w:rsidRDefault="00217BD4" w:rsidP="0031799E">
      <w:pPr>
        <w:pStyle w:val="a3"/>
        <w:numPr>
          <w:ilvl w:val="0"/>
          <w:numId w:val="8"/>
        </w:numPr>
        <w:shd w:val="clear" w:color="auto" w:fill="FFFFFF" w:themeFill="background1"/>
        <w:spacing w:after="0" w:line="259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7BD4">
        <w:rPr>
          <w:rFonts w:ascii="Times New Roman" w:hAnsi="Times New Roman" w:cs="Times New Roman"/>
          <w:color w:val="000000"/>
          <w:sz w:val="24"/>
          <w:szCs w:val="24"/>
        </w:rPr>
        <w:t>«Развитие профессиональных компетентностей педагогов как фактор достижения современного качества образования и воспитания обучающихся; системный подход к формированию функциональной грамотности обучающихся в условиях обновленного ФГОС»</w:t>
      </w:r>
    </w:p>
    <w:p w14:paraId="281B72BB" w14:textId="77777777" w:rsidR="0031799E" w:rsidRPr="00217BD4" w:rsidRDefault="0031799E" w:rsidP="0031799E">
      <w:pPr>
        <w:pStyle w:val="a3"/>
        <w:shd w:val="clear" w:color="auto" w:fill="FFFFFF" w:themeFill="background1"/>
        <w:spacing w:after="0" w:line="259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0D3551" w14:textId="77777777" w:rsidR="00217BD4" w:rsidRPr="0031799E" w:rsidRDefault="00217BD4" w:rsidP="003B5165">
      <w:pPr>
        <w:ind w:right="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799E">
        <w:rPr>
          <w:rFonts w:ascii="Times New Roman" w:hAnsi="Times New Roman" w:cs="Times New Roman"/>
          <w:b/>
          <w:sz w:val="24"/>
          <w:szCs w:val="24"/>
        </w:rPr>
        <w:t>Методическая тема ГМО: «</w:t>
      </w:r>
      <w:r w:rsidRPr="0031799E"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Совершенствование профессиональных компетенций педагогов методического объединения историков/обществоведов в </w:t>
      </w:r>
      <w:r w:rsidR="0031799E" w:rsidRPr="0031799E">
        <w:rPr>
          <w:rFonts w:ascii="Times New Roman" w:hAnsi="Times New Roman" w:cs="Times New Roman"/>
          <w:b/>
          <w:bCs/>
          <w:sz w:val="24"/>
          <w:szCs w:val="24"/>
        </w:rPr>
        <w:t>творческом организационном</w:t>
      </w:r>
      <w:r w:rsidRPr="0031799E">
        <w:rPr>
          <w:rFonts w:ascii="Times New Roman" w:hAnsi="Times New Roman" w:cs="Times New Roman"/>
          <w:b/>
          <w:bCs/>
          <w:sz w:val="24"/>
          <w:szCs w:val="24"/>
        </w:rPr>
        <w:t xml:space="preserve"> взаимодействии как фактор достижения современного качества образования и воспитания обучающихся в условиях реализации обновленных ФГОС».</w:t>
      </w:r>
    </w:p>
    <w:p w14:paraId="55C345E8" w14:textId="77777777" w:rsidR="00546AE1" w:rsidRPr="00FC5426" w:rsidRDefault="00AE77DB" w:rsidP="00217BD4">
      <w:pPr>
        <w:ind w:right="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426">
        <w:rPr>
          <w:rFonts w:ascii="Times New Roman" w:eastAsia="Calibri" w:hAnsi="Times New Roman" w:cs="Times New Roman"/>
          <w:b/>
          <w:sz w:val="24"/>
          <w:szCs w:val="24"/>
        </w:rPr>
        <w:t>В 2022-2023 учебном году планируется</w:t>
      </w:r>
      <w:r w:rsidR="0031799E" w:rsidRPr="00FC542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F5DBB2F" w14:textId="77777777" w:rsidR="00262438" w:rsidRPr="00262438" w:rsidRDefault="00546AE1" w:rsidP="00262438">
      <w:pPr>
        <w:pStyle w:val="a3"/>
        <w:numPr>
          <w:ilvl w:val="0"/>
          <w:numId w:val="9"/>
        </w:numPr>
        <w:ind w:right="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438">
        <w:rPr>
          <w:rFonts w:ascii="Times New Roman" w:eastAsia="Calibri" w:hAnsi="Times New Roman" w:cs="Times New Roman"/>
          <w:sz w:val="24"/>
          <w:szCs w:val="24"/>
        </w:rPr>
        <w:t>И</w:t>
      </w:r>
      <w:r w:rsidR="00262438" w:rsidRPr="00262438">
        <w:rPr>
          <w:rFonts w:ascii="Times New Roman" w:eastAsia="Calibri" w:hAnsi="Times New Roman" w:cs="Times New Roman"/>
          <w:sz w:val="24"/>
          <w:szCs w:val="24"/>
        </w:rPr>
        <w:t>зуча</w:t>
      </w:r>
      <w:r w:rsidRPr="00262438">
        <w:rPr>
          <w:rFonts w:ascii="Times New Roman" w:eastAsia="Calibri" w:hAnsi="Times New Roman" w:cs="Times New Roman"/>
          <w:sz w:val="24"/>
          <w:szCs w:val="24"/>
        </w:rPr>
        <w:t xml:space="preserve">ть </w:t>
      </w:r>
      <w:r w:rsidR="00262438" w:rsidRPr="00262438">
        <w:rPr>
          <w:rFonts w:ascii="Times New Roman" w:eastAsia="Calibri" w:hAnsi="Times New Roman" w:cs="Times New Roman"/>
          <w:sz w:val="24"/>
          <w:szCs w:val="24"/>
        </w:rPr>
        <w:t xml:space="preserve">нормативно-правовые акты </w:t>
      </w:r>
      <w:r w:rsidR="00262438" w:rsidRPr="00262438">
        <w:rPr>
          <w:rFonts w:ascii="Times New Roman" w:hAnsi="Times New Roman" w:cs="Times New Roman"/>
          <w:sz w:val="24"/>
          <w:szCs w:val="24"/>
        </w:rPr>
        <w:t>Министерства РФ и Московской области, которые регулируют образовательную деятельность («Федеральный закон "Об образовании в Российской Федерации" N 273-ФЗ», обновленный ФГОС общего образования, Муниципальная программа «Образование» (2020- 2024 годы), Муниципальное задание для ЦРО и др</w:t>
      </w:r>
      <w:r w:rsidR="00262438" w:rsidRPr="00262438">
        <w:rPr>
          <w:rFonts w:ascii="Arial" w:hAnsi="Arial" w:cs="Arial"/>
          <w:sz w:val="24"/>
          <w:szCs w:val="24"/>
        </w:rPr>
        <w:t>.</w:t>
      </w:r>
    </w:p>
    <w:p w14:paraId="09E2D51E" w14:textId="77777777" w:rsidR="00546AE1" w:rsidRPr="00FC5426" w:rsidRDefault="00262438" w:rsidP="0031799E">
      <w:pPr>
        <w:pStyle w:val="a3"/>
        <w:numPr>
          <w:ilvl w:val="0"/>
          <w:numId w:val="9"/>
        </w:numPr>
        <w:ind w:right="9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426">
        <w:rPr>
          <w:rFonts w:ascii="Times New Roman" w:eastAsia="Calibri" w:hAnsi="Times New Roman" w:cs="Times New Roman"/>
          <w:sz w:val="24"/>
          <w:szCs w:val="24"/>
        </w:rPr>
        <w:t>Провести 4 заседания ГМО в течение учебного года;</w:t>
      </w:r>
    </w:p>
    <w:p w14:paraId="5E16879C" w14:textId="77777777" w:rsidR="00217BD4" w:rsidRPr="00FC5426" w:rsidRDefault="0031799E" w:rsidP="0031799E">
      <w:pPr>
        <w:pStyle w:val="a3"/>
        <w:numPr>
          <w:ilvl w:val="0"/>
          <w:numId w:val="9"/>
        </w:numPr>
        <w:ind w:right="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426">
        <w:rPr>
          <w:rFonts w:ascii="Times New Roman" w:eastAsia="Calibri" w:hAnsi="Times New Roman" w:cs="Times New Roman"/>
          <w:sz w:val="24"/>
          <w:szCs w:val="24"/>
        </w:rPr>
        <w:t>организовать и провести школьный и муниципальный этапы Всероссийской олимпиады школьников по истории, обществознанию, праву, МХК, экономике;</w:t>
      </w:r>
    </w:p>
    <w:p w14:paraId="215D4FDA" w14:textId="77777777" w:rsidR="00715C47" w:rsidRPr="00FC5426" w:rsidRDefault="00715C47" w:rsidP="0031799E">
      <w:pPr>
        <w:pStyle w:val="a3"/>
        <w:numPr>
          <w:ilvl w:val="0"/>
          <w:numId w:val="9"/>
        </w:numPr>
        <w:ind w:right="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426">
        <w:rPr>
          <w:rFonts w:ascii="Times New Roman" w:eastAsia="Calibri" w:hAnsi="Times New Roman" w:cs="Times New Roman"/>
          <w:sz w:val="24"/>
          <w:szCs w:val="24"/>
        </w:rPr>
        <w:t>принять участие в Рождественских чтениях;</w:t>
      </w:r>
    </w:p>
    <w:p w14:paraId="13CD326B" w14:textId="77777777" w:rsidR="0031799E" w:rsidRPr="00FC5426" w:rsidRDefault="0031799E" w:rsidP="0031799E">
      <w:pPr>
        <w:pStyle w:val="a3"/>
        <w:numPr>
          <w:ilvl w:val="0"/>
          <w:numId w:val="9"/>
        </w:numPr>
        <w:ind w:right="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426">
        <w:rPr>
          <w:rFonts w:ascii="Times New Roman" w:eastAsia="Calibri" w:hAnsi="Times New Roman" w:cs="Times New Roman"/>
          <w:sz w:val="24"/>
          <w:szCs w:val="24"/>
        </w:rPr>
        <w:t>организоват</w:t>
      </w:r>
      <w:r w:rsidR="00715C47" w:rsidRPr="00FC5426">
        <w:rPr>
          <w:rFonts w:ascii="Times New Roman" w:eastAsia="Calibri" w:hAnsi="Times New Roman" w:cs="Times New Roman"/>
          <w:sz w:val="24"/>
          <w:szCs w:val="24"/>
        </w:rPr>
        <w:t>ь и провести научно-практические исследовательские</w:t>
      </w:r>
      <w:r w:rsidRPr="00FC5426">
        <w:rPr>
          <w:rFonts w:ascii="Times New Roman" w:eastAsia="Calibri" w:hAnsi="Times New Roman" w:cs="Times New Roman"/>
          <w:sz w:val="24"/>
          <w:szCs w:val="24"/>
        </w:rPr>
        <w:t xml:space="preserve"> школьные и муниципальные конференции «Юный исследователь»</w:t>
      </w:r>
      <w:r w:rsidR="00715C47" w:rsidRPr="00FC5426">
        <w:rPr>
          <w:rFonts w:ascii="Times New Roman" w:eastAsia="Calibri" w:hAnsi="Times New Roman" w:cs="Times New Roman"/>
          <w:sz w:val="24"/>
          <w:szCs w:val="24"/>
        </w:rPr>
        <w:t xml:space="preserve"> и научно практические конференции старшеклассников по истории, краеведению, МХК, праву, экономике, обществознанию в ОУ, затем на муниципальном уровне;</w:t>
      </w:r>
    </w:p>
    <w:p w14:paraId="4213ECA4" w14:textId="77777777" w:rsidR="00715C47" w:rsidRPr="00FC5426" w:rsidRDefault="00715C47" w:rsidP="0031799E">
      <w:pPr>
        <w:pStyle w:val="a3"/>
        <w:numPr>
          <w:ilvl w:val="0"/>
          <w:numId w:val="9"/>
        </w:numPr>
        <w:ind w:right="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426">
        <w:rPr>
          <w:rFonts w:ascii="Times New Roman" w:eastAsia="Calibri" w:hAnsi="Times New Roman" w:cs="Times New Roman"/>
          <w:sz w:val="24"/>
          <w:szCs w:val="24"/>
        </w:rPr>
        <w:t>организовать и провести конференцию «Духовность и молодежь» в ОУ, затем на муниципальном уровне;</w:t>
      </w:r>
    </w:p>
    <w:p w14:paraId="116A2B25" w14:textId="77777777" w:rsidR="00715C47" w:rsidRPr="00FC5426" w:rsidRDefault="00FC5426" w:rsidP="0031799E">
      <w:pPr>
        <w:pStyle w:val="a3"/>
        <w:numPr>
          <w:ilvl w:val="0"/>
          <w:numId w:val="9"/>
        </w:numPr>
        <w:ind w:right="9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учителей</w:t>
      </w:r>
      <w:r w:rsidR="00715C47" w:rsidRPr="00FC5426">
        <w:rPr>
          <w:rFonts w:ascii="Times New Roman" w:eastAsia="Calibri" w:hAnsi="Times New Roman" w:cs="Times New Roman"/>
          <w:sz w:val="24"/>
          <w:szCs w:val="24"/>
        </w:rPr>
        <w:t xml:space="preserve"> метод объединения в различных муниципальных профессиональных конкурсах педагогического мастерства;</w:t>
      </w:r>
    </w:p>
    <w:p w14:paraId="3105DC92" w14:textId="77777777" w:rsidR="00715C47" w:rsidRPr="00FC5426" w:rsidRDefault="00715C47" w:rsidP="00715C47">
      <w:pPr>
        <w:pStyle w:val="a3"/>
        <w:numPr>
          <w:ilvl w:val="0"/>
          <w:numId w:val="9"/>
        </w:numPr>
        <w:ind w:right="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426">
        <w:rPr>
          <w:rFonts w:ascii="Times New Roman" w:eastAsia="Calibri" w:hAnsi="Times New Roman" w:cs="Times New Roman"/>
          <w:sz w:val="24"/>
          <w:szCs w:val="24"/>
        </w:rPr>
        <w:t xml:space="preserve">на заседаниях учителям метод объединения </w:t>
      </w:r>
      <w:r w:rsidR="00FC5426">
        <w:rPr>
          <w:rFonts w:ascii="Times New Roman" w:eastAsia="Calibri" w:hAnsi="Times New Roman" w:cs="Times New Roman"/>
          <w:sz w:val="24"/>
          <w:szCs w:val="24"/>
        </w:rPr>
        <w:t>обмен</w:t>
      </w:r>
      <w:r w:rsidRPr="00FC5426">
        <w:rPr>
          <w:rFonts w:ascii="Times New Roman" w:eastAsia="Calibri" w:hAnsi="Times New Roman" w:cs="Times New Roman"/>
          <w:sz w:val="24"/>
          <w:szCs w:val="24"/>
        </w:rPr>
        <w:t xml:space="preserve"> теоретическим и практическим опытом реализации обновленных ФГОС</w:t>
      </w:r>
      <w:r w:rsidR="00FC5426">
        <w:rPr>
          <w:rFonts w:ascii="Times New Roman" w:eastAsia="Calibri" w:hAnsi="Times New Roman" w:cs="Times New Roman"/>
          <w:sz w:val="24"/>
          <w:szCs w:val="24"/>
        </w:rPr>
        <w:t>, осуществление наставничества</w:t>
      </w:r>
      <w:r w:rsidR="00866919" w:rsidRPr="00FC5426">
        <w:rPr>
          <w:rFonts w:ascii="Times New Roman" w:eastAsia="Calibri" w:hAnsi="Times New Roman" w:cs="Times New Roman"/>
          <w:sz w:val="24"/>
          <w:szCs w:val="24"/>
        </w:rPr>
        <w:t xml:space="preserve"> и распространение собственных инноваций;</w:t>
      </w:r>
    </w:p>
    <w:p w14:paraId="48EB945F" w14:textId="77777777" w:rsidR="00866919" w:rsidRPr="00FC5426" w:rsidRDefault="00FC5426" w:rsidP="00715C47">
      <w:pPr>
        <w:pStyle w:val="a3"/>
        <w:numPr>
          <w:ilvl w:val="0"/>
          <w:numId w:val="9"/>
        </w:numPr>
        <w:ind w:right="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426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знакомление </w:t>
      </w:r>
      <w:r w:rsidRPr="00FC5426">
        <w:rPr>
          <w:rFonts w:ascii="Times New Roman" w:eastAsia="Calibri" w:hAnsi="Times New Roman" w:cs="Times New Roman"/>
          <w:sz w:val="24"/>
          <w:szCs w:val="24"/>
        </w:rPr>
        <w:t>с</w:t>
      </w:r>
      <w:r w:rsidR="00866919" w:rsidRPr="00FC5426">
        <w:rPr>
          <w:rFonts w:ascii="Times New Roman" w:eastAsia="Calibri" w:hAnsi="Times New Roman" w:cs="Times New Roman"/>
          <w:sz w:val="24"/>
          <w:szCs w:val="24"/>
        </w:rPr>
        <w:t xml:space="preserve"> результатами ГИА – 2022,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нормативно правовой базой ГИА 2023, с </w:t>
      </w:r>
      <w:r w:rsidR="00866919" w:rsidRPr="00FC5426">
        <w:rPr>
          <w:rFonts w:ascii="Times New Roman" w:eastAsia="Calibri" w:hAnsi="Times New Roman" w:cs="Times New Roman"/>
          <w:sz w:val="24"/>
          <w:szCs w:val="24"/>
        </w:rPr>
        <w:t xml:space="preserve">ожидаемыми изменениями в </w:t>
      </w:r>
      <w:proofErr w:type="spellStart"/>
      <w:r w:rsidR="00866919" w:rsidRPr="00FC5426">
        <w:rPr>
          <w:rFonts w:ascii="Times New Roman" w:eastAsia="Calibri" w:hAnsi="Times New Roman" w:cs="Times New Roman"/>
          <w:sz w:val="24"/>
          <w:szCs w:val="24"/>
        </w:rPr>
        <w:t>КИМах</w:t>
      </w:r>
      <w:proofErr w:type="spellEnd"/>
      <w:r w:rsidR="00866919" w:rsidRPr="00FC5426">
        <w:rPr>
          <w:rFonts w:ascii="Times New Roman" w:eastAsia="Calibri" w:hAnsi="Times New Roman" w:cs="Times New Roman"/>
          <w:sz w:val="24"/>
          <w:szCs w:val="24"/>
        </w:rPr>
        <w:t xml:space="preserve"> ГИА-2023, системно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866919" w:rsidRPr="00FC54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осуществление</w:t>
      </w:r>
      <w:r w:rsidR="00866919" w:rsidRPr="00FC54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подготовки</w:t>
      </w:r>
      <w:r w:rsidR="00866919" w:rsidRPr="00FC5426">
        <w:rPr>
          <w:rFonts w:ascii="Times New Roman" w:eastAsia="Calibri" w:hAnsi="Times New Roman" w:cs="Times New Roman"/>
          <w:sz w:val="24"/>
          <w:szCs w:val="24"/>
        </w:rPr>
        <w:t xml:space="preserve"> учащихся к ОГЭ/ЕГЭ</w:t>
      </w:r>
      <w:r>
        <w:rPr>
          <w:rFonts w:ascii="Times New Roman" w:eastAsia="Calibri" w:hAnsi="Times New Roman" w:cs="Times New Roman"/>
          <w:sz w:val="24"/>
          <w:szCs w:val="24"/>
        </w:rPr>
        <w:t>, обмен</w:t>
      </w:r>
      <w:r w:rsidR="00866919" w:rsidRPr="00FC5426">
        <w:rPr>
          <w:rFonts w:ascii="Times New Roman" w:eastAsia="Calibri" w:hAnsi="Times New Roman" w:cs="Times New Roman"/>
          <w:sz w:val="24"/>
          <w:szCs w:val="24"/>
        </w:rPr>
        <w:t xml:space="preserve"> информацией, методикой подготовки к экзаменам;</w:t>
      </w:r>
    </w:p>
    <w:p w14:paraId="10A7D75B" w14:textId="77777777" w:rsidR="00217BD4" w:rsidRPr="00FC5426" w:rsidRDefault="00FC5426" w:rsidP="00500D04">
      <w:pPr>
        <w:pStyle w:val="a3"/>
        <w:numPr>
          <w:ilvl w:val="0"/>
          <w:numId w:val="9"/>
        </w:numPr>
        <w:spacing w:after="0" w:line="240" w:lineRule="auto"/>
        <w:ind w:right="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 w:rsidR="00866919" w:rsidRPr="00FC5426">
        <w:rPr>
          <w:rFonts w:ascii="Times New Roman" w:eastAsia="Calibri" w:hAnsi="Times New Roman" w:cs="Times New Roman"/>
          <w:sz w:val="24"/>
          <w:szCs w:val="24"/>
        </w:rPr>
        <w:t>учителям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866919" w:rsidRPr="00FC5426">
        <w:rPr>
          <w:rFonts w:ascii="Times New Roman" w:eastAsia="Calibri" w:hAnsi="Times New Roman" w:cs="Times New Roman"/>
          <w:sz w:val="24"/>
          <w:szCs w:val="24"/>
        </w:rPr>
        <w:t xml:space="preserve"> экспертам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866919" w:rsidRPr="00FC5426">
        <w:rPr>
          <w:rFonts w:ascii="Times New Roman" w:eastAsia="Calibri" w:hAnsi="Times New Roman" w:cs="Times New Roman"/>
          <w:sz w:val="24"/>
          <w:szCs w:val="24"/>
        </w:rPr>
        <w:t xml:space="preserve"> по проверке работ ОГЭ/ЕГЭ </w:t>
      </w:r>
      <w:r w:rsidR="00AE77DB" w:rsidRPr="00FC5426">
        <w:rPr>
          <w:rFonts w:ascii="Times New Roman" w:eastAsia="Calibri" w:hAnsi="Times New Roman" w:cs="Times New Roman"/>
          <w:sz w:val="24"/>
          <w:szCs w:val="24"/>
        </w:rPr>
        <w:t xml:space="preserve">по истории и обществознанию </w:t>
      </w:r>
      <w:r w:rsidR="00866919" w:rsidRPr="00FC5426">
        <w:rPr>
          <w:rFonts w:ascii="Times New Roman" w:eastAsia="Calibri" w:hAnsi="Times New Roman" w:cs="Times New Roman"/>
          <w:sz w:val="24"/>
          <w:szCs w:val="24"/>
        </w:rPr>
        <w:t xml:space="preserve">дистанционно </w:t>
      </w:r>
      <w:r>
        <w:rPr>
          <w:rFonts w:ascii="Times New Roman" w:eastAsia="Calibri" w:hAnsi="Times New Roman" w:cs="Times New Roman"/>
          <w:sz w:val="24"/>
          <w:szCs w:val="24"/>
        </w:rPr>
        <w:t>обучающих семинаров</w:t>
      </w:r>
      <w:r w:rsidR="00866919" w:rsidRPr="00FC5426">
        <w:rPr>
          <w:rFonts w:ascii="Times New Roman" w:eastAsia="Calibri" w:hAnsi="Times New Roman" w:cs="Times New Roman"/>
          <w:sz w:val="24"/>
          <w:szCs w:val="24"/>
        </w:rPr>
        <w:t xml:space="preserve"> для старшеклассников</w:t>
      </w:r>
      <w:r w:rsidR="00AE77DB" w:rsidRPr="00FC5426">
        <w:rPr>
          <w:rFonts w:ascii="Times New Roman" w:eastAsia="Calibri" w:hAnsi="Times New Roman" w:cs="Times New Roman"/>
          <w:sz w:val="24"/>
          <w:szCs w:val="24"/>
        </w:rPr>
        <w:t>.</w:t>
      </w:r>
      <w:r w:rsidR="00866919" w:rsidRPr="00FC54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F8E3E9" w14:textId="3EFD3598" w:rsidR="00DD398C" w:rsidRDefault="00DD398C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84C473F" w14:textId="4A9EBEC9" w:rsidR="00D84539" w:rsidRPr="00742140" w:rsidRDefault="0044461A" w:rsidP="004446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пятому</w:t>
      </w:r>
      <w:r w:rsidR="00DD39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D398C" w:rsidRPr="00A64E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вопросу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слушали: </w:t>
      </w:r>
      <w:r w:rsidRPr="00F74D5E">
        <w:rPr>
          <w:rFonts w:ascii="Times New Roman" w:hAnsi="Times New Roman" w:cs="Times New Roman"/>
          <w:b/>
          <w:bCs/>
          <w:sz w:val="24"/>
          <w:szCs w:val="24"/>
        </w:rPr>
        <w:t>Организация и проведение Всероссийских предметных олимпиад в 2022–2023 учебном</w:t>
      </w:r>
      <w:r w:rsidR="00575752">
        <w:rPr>
          <w:rFonts w:ascii="Times New Roman" w:hAnsi="Times New Roman" w:cs="Times New Roman"/>
          <w:b/>
          <w:bCs/>
          <w:sz w:val="24"/>
          <w:szCs w:val="24"/>
        </w:rPr>
        <w:t xml:space="preserve"> году.</w:t>
      </w:r>
    </w:p>
    <w:p w14:paraId="2156216B" w14:textId="77777777" w:rsidR="00D84539" w:rsidRPr="00491D7E" w:rsidRDefault="00D84539" w:rsidP="00D84539">
      <w:pPr>
        <w:pStyle w:val="ab"/>
        <w:ind w:firstLine="709"/>
        <w:rPr>
          <w:spacing w:val="-2"/>
        </w:rPr>
      </w:pPr>
      <w:r>
        <w:rPr>
          <w:spacing w:val="-2"/>
        </w:rPr>
        <w:t xml:space="preserve">     </w:t>
      </w:r>
      <w:r w:rsidRPr="00491D7E">
        <w:rPr>
          <w:spacing w:val="-2"/>
        </w:rPr>
        <w:t>В соответствии с отчетом</w:t>
      </w:r>
      <w:r>
        <w:rPr>
          <w:spacing w:val="-2"/>
        </w:rPr>
        <w:t xml:space="preserve"> </w:t>
      </w:r>
      <w:r w:rsidRPr="00491D7E">
        <w:rPr>
          <w:spacing w:val="-2"/>
        </w:rPr>
        <w:t xml:space="preserve">об итогах проведения в 2021-2022 учебном году </w:t>
      </w:r>
      <w:proofErr w:type="spellStart"/>
      <w:r w:rsidRPr="00491D7E">
        <w:rPr>
          <w:spacing w:val="-2"/>
        </w:rPr>
        <w:t>ВсОШ</w:t>
      </w:r>
      <w:proofErr w:type="spellEnd"/>
      <w:r w:rsidRPr="00491D7E">
        <w:rPr>
          <w:spacing w:val="-2"/>
        </w:rPr>
        <w:t xml:space="preserve"> в </w:t>
      </w:r>
      <w:proofErr w:type="spellStart"/>
      <w:r w:rsidRPr="00491D7E">
        <w:rPr>
          <w:spacing w:val="-2"/>
        </w:rPr>
        <w:t>г.о</w:t>
      </w:r>
      <w:proofErr w:type="spellEnd"/>
      <w:r w:rsidRPr="00491D7E">
        <w:rPr>
          <w:spacing w:val="-2"/>
        </w:rPr>
        <w:t>. Дубна, составленным методистом УМО ЦРО Гусаровой Т.Н.</w:t>
      </w:r>
      <w:r>
        <w:rPr>
          <w:spacing w:val="-2"/>
        </w:rPr>
        <w:t xml:space="preserve"> результативность участия в целом остается стабильной (чуть более 50%). Нужно учитывать, что в 2021-2022 уч. году открылся физико-математический лицей им. </w:t>
      </w:r>
      <w:proofErr w:type="spellStart"/>
      <w:r>
        <w:rPr>
          <w:spacing w:val="-2"/>
        </w:rPr>
        <w:t>Кадышевского</w:t>
      </w:r>
      <w:proofErr w:type="spellEnd"/>
      <w:r>
        <w:rPr>
          <w:spacing w:val="-2"/>
        </w:rPr>
        <w:t xml:space="preserve">, который оттянул на себя часть </w:t>
      </w:r>
      <w:r>
        <w:rPr>
          <w:spacing w:val="-2"/>
        </w:rPr>
        <w:lastRenderedPageBreak/>
        <w:t xml:space="preserve">участников, победителей и призеров РЭ </w:t>
      </w:r>
      <w:proofErr w:type="spellStart"/>
      <w:r>
        <w:rPr>
          <w:spacing w:val="-2"/>
        </w:rPr>
        <w:t>ВсОШ</w:t>
      </w:r>
      <w:proofErr w:type="spellEnd"/>
      <w:r>
        <w:rPr>
          <w:spacing w:val="-2"/>
        </w:rPr>
        <w:t xml:space="preserve"> (17 участников, из них 2 победителя и 5 призеров).</w:t>
      </w:r>
    </w:p>
    <w:p w14:paraId="004CBE25" w14:textId="77777777" w:rsidR="00D84539" w:rsidRDefault="00D84539" w:rsidP="00D84539">
      <w:pPr>
        <w:pStyle w:val="ab"/>
        <w:rPr>
          <w:spacing w:val="-2"/>
        </w:rPr>
      </w:pPr>
      <w:r>
        <w:rPr>
          <w:spacing w:val="-2"/>
        </w:rPr>
        <w:t>В сентябре-октябре 2021</w:t>
      </w:r>
      <w:r w:rsidRPr="00D30EA4">
        <w:rPr>
          <w:spacing w:val="-2"/>
        </w:rPr>
        <w:t xml:space="preserve"> года состоялся </w:t>
      </w:r>
      <w:r w:rsidRPr="00D30EA4">
        <w:rPr>
          <w:b/>
          <w:spacing w:val="-2"/>
        </w:rPr>
        <w:t>школьный этап</w:t>
      </w:r>
      <w:r w:rsidRPr="00D30EA4">
        <w:rPr>
          <w:spacing w:val="-2"/>
        </w:rPr>
        <w:t xml:space="preserve"> всероссийской олимпиады школьников. </w:t>
      </w:r>
      <w:r>
        <w:rPr>
          <w:spacing w:val="-2"/>
        </w:rPr>
        <w:t>Ш</w:t>
      </w:r>
      <w:r w:rsidRPr="00D30EA4">
        <w:rPr>
          <w:spacing w:val="-2"/>
        </w:rPr>
        <w:t>кольный этап был проведен Региональным центром поддержки олимпиадного движения «Взлёт» в дистанционном режиме с автоматической проверкой.  Учащиеся г. о. Дубна приняли участие в олимпиадах по</w:t>
      </w:r>
      <w:r>
        <w:rPr>
          <w:spacing w:val="-2"/>
        </w:rPr>
        <w:t xml:space="preserve"> всем </w:t>
      </w:r>
      <w:r w:rsidRPr="00D30EA4">
        <w:rPr>
          <w:spacing w:val="-2"/>
        </w:rPr>
        <w:t xml:space="preserve">24-м предметам.  </w:t>
      </w:r>
      <w:r>
        <w:rPr>
          <w:spacing w:val="-2"/>
        </w:rPr>
        <w:t>По сравнению с предыдущим учебным годом наблюдается положительная дина</w:t>
      </w:r>
      <w:r w:rsidR="00742140">
        <w:rPr>
          <w:spacing w:val="-2"/>
        </w:rPr>
        <w:t>мика</w:t>
      </w:r>
      <w:r>
        <w:rPr>
          <w:spacing w:val="-2"/>
        </w:rPr>
        <w:t xml:space="preserve"> по количеству участников.</w:t>
      </w:r>
    </w:p>
    <w:p w14:paraId="1B2754BB" w14:textId="77777777" w:rsidR="00D84539" w:rsidRDefault="00D84539" w:rsidP="00D84539">
      <w:pPr>
        <w:pStyle w:val="ab"/>
        <w:rPr>
          <w:spacing w:val="-2"/>
        </w:rPr>
      </w:pPr>
      <w:r>
        <w:rPr>
          <w:spacing w:val="-2"/>
        </w:rPr>
        <w:t>В октябре-ноябре 2021</w:t>
      </w:r>
      <w:r w:rsidRPr="00D30EA4">
        <w:rPr>
          <w:spacing w:val="-2"/>
        </w:rPr>
        <w:t xml:space="preserve"> года состоялся </w:t>
      </w:r>
      <w:r w:rsidRPr="00D30EA4">
        <w:rPr>
          <w:b/>
          <w:spacing w:val="-2"/>
        </w:rPr>
        <w:t>муниципальный этап</w:t>
      </w:r>
      <w:r w:rsidRPr="00D30EA4">
        <w:rPr>
          <w:spacing w:val="-2"/>
        </w:rPr>
        <w:t xml:space="preserve"> всер</w:t>
      </w:r>
      <w:r w:rsidR="00742140">
        <w:rPr>
          <w:spacing w:val="-2"/>
        </w:rPr>
        <w:t xml:space="preserve">оссийской олимпиады школьников. </w:t>
      </w:r>
      <w:r>
        <w:rPr>
          <w:spacing w:val="-2"/>
        </w:rPr>
        <w:t>Участники муниципального этапа</w:t>
      </w:r>
      <w:r w:rsidRPr="00D30EA4">
        <w:rPr>
          <w:spacing w:val="-2"/>
        </w:rPr>
        <w:t xml:space="preserve"> писали олимпиады на базе своего ОУ.</w:t>
      </w:r>
      <w:r>
        <w:rPr>
          <w:spacing w:val="-2"/>
        </w:rPr>
        <w:t xml:space="preserve"> </w:t>
      </w:r>
      <w:r w:rsidRPr="00F80D12">
        <w:rPr>
          <w:spacing w:val="-2"/>
        </w:rPr>
        <w:t>По сравнению с предыдущим учебным годом наблюдается положительная динамика как по количеству участий, так и по количеству уникальных участников.</w:t>
      </w:r>
    </w:p>
    <w:p w14:paraId="4EEA41C2" w14:textId="77777777" w:rsidR="00D84539" w:rsidRPr="00EB1330" w:rsidRDefault="00D84539" w:rsidP="00D84539">
      <w:pPr>
        <w:pStyle w:val="ab"/>
        <w:rPr>
          <w:spacing w:val="-2"/>
        </w:rPr>
      </w:pPr>
    </w:p>
    <w:p w14:paraId="0BE97DB5" w14:textId="77777777" w:rsidR="00D84539" w:rsidRPr="00D30EA4" w:rsidRDefault="00D84539" w:rsidP="00D84539">
      <w:pPr>
        <w:pStyle w:val="ab"/>
        <w:rPr>
          <w:b/>
          <w:i/>
          <w:spacing w:val="-2"/>
        </w:rPr>
      </w:pPr>
      <w:r w:rsidRPr="00D30EA4">
        <w:rPr>
          <w:b/>
          <w:i/>
          <w:spacing w:val="-2"/>
        </w:rPr>
        <w:t xml:space="preserve">Муниципальный этап </w:t>
      </w:r>
      <w:proofErr w:type="spellStart"/>
      <w:r w:rsidRPr="00D30EA4">
        <w:rPr>
          <w:b/>
          <w:i/>
          <w:spacing w:val="-2"/>
        </w:rPr>
        <w:t>ВсОШ</w:t>
      </w:r>
      <w:proofErr w:type="spellEnd"/>
    </w:p>
    <w:tbl>
      <w:tblPr>
        <w:tblStyle w:val="ad"/>
        <w:tblW w:w="8784" w:type="dxa"/>
        <w:tblLook w:val="04A0" w:firstRow="1" w:lastRow="0" w:firstColumn="1" w:lastColumn="0" w:noHBand="0" w:noVBand="1"/>
      </w:tblPr>
      <w:tblGrid>
        <w:gridCol w:w="4248"/>
        <w:gridCol w:w="2268"/>
        <w:gridCol w:w="2268"/>
      </w:tblGrid>
      <w:tr w:rsidR="00D84539" w:rsidRPr="00D30EA4" w14:paraId="377A9AA2" w14:textId="77777777" w:rsidTr="00500D04">
        <w:tc>
          <w:tcPr>
            <w:tcW w:w="4248" w:type="dxa"/>
            <w:shd w:val="clear" w:color="auto" w:fill="auto"/>
          </w:tcPr>
          <w:p w14:paraId="17882E25" w14:textId="77777777" w:rsidR="00D84539" w:rsidRPr="00D30EA4" w:rsidRDefault="00D84539" w:rsidP="00500D04">
            <w:pPr>
              <w:pStyle w:val="ab"/>
              <w:ind w:firstLine="709"/>
              <w:rPr>
                <w:i/>
                <w:spacing w:val="-2"/>
              </w:rPr>
            </w:pPr>
            <w:r w:rsidRPr="00D30EA4">
              <w:rPr>
                <w:i/>
                <w:spacing w:val="-2"/>
              </w:rPr>
              <w:t>Учебный год</w:t>
            </w:r>
          </w:p>
        </w:tc>
        <w:tc>
          <w:tcPr>
            <w:tcW w:w="2268" w:type="dxa"/>
            <w:shd w:val="clear" w:color="auto" w:fill="auto"/>
          </w:tcPr>
          <w:p w14:paraId="5E5F0D6B" w14:textId="77777777" w:rsidR="00D84539" w:rsidRPr="00D30EA4" w:rsidRDefault="00D84539" w:rsidP="00500D04">
            <w:pPr>
              <w:pStyle w:val="ab"/>
              <w:ind w:firstLine="709"/>
              <w:rPr>
                <w:i/>
                <w:spacing w:val="-2"/>
              </w:rPr>
            </w:pPr>
            <w:r w:rsidRPr="00D30EA4">
              <w:rPr>
                <w:i/>
                <w:spacing w:val="-2"/>
              </w:rPr>
              <w:t>2020-2021</w:t>
            </w:r>
          </w:p>
        </w:tc>
        <w:tc>
          <w:tcPr>
            <w:tcW w:w="2268" w:type="dxa"/>
          </w:tcPr>
          <w:p w14:paraId="7F92A2C0" w14:textId="77777777" w:rsidR="00D84539" w:rsidRPr="00D30EA4" w:rsidRDefault="00D84539" w:rsidP="00500D04">
            <w:pPr>
              <w:pStyle w:val="ab"/>
              <w:ind w:firstLine="709"/>
              <w:rPr>
                <w:i/>
                <w:spacing w:val="-2"/>
              </w:rPr>
            </w:pPr>
            <w:r>
              <w:rPr>
                <w:i/>
                <w:spacing w:val="-2"/>
              </w:rPr>
              <w:t>2021-2022</w:t>
            </w:r>
          </w:p>
        </w:tc>
      </w:tr>
      <w:tr w:rsidR="00D84539" w:rsidRPr="00D30EA4" w14:paraId="43B61585" w14:textId="77777777" w:rsidTr="00500D04">
        <w:tc>
          <w:tcPr>
            <w:tcW w:w="4248" w:type="dxa"/>
          </w:tcPr>
          <w:p w14:paraId="758B0E7E" w14:textId="77777777" w:rsidR="00D84539" w:rsidRPr="00D30EA4" w:rsidRDefault="00D84539" w:rsidP="00500D04">
            <w:pPr>
              <w:pStyle w:val="ab"/>
              <w:ind w:firstLine="709"/>
              <w:rPr>
                <w:spacing w:val="-2"/>
              </w:rPr>
            </w:pPr>
            <w:r>
              <w:rPr>
                <w:spacing w:val="-2"/>
              </w:rPr>
              <w:t>Кол-во участий</w:t>
            </w:r>
          </w:p>
        </w:tc>
        <w:tc>
          <w:tcPr>
            <w:tcW w:w="2268" w:type="dxa"/>
          </w:tcPr>
          <w:p w14:paraId="72B7E936" w14:textId="77777777" w:rsidR="00D84539" w:rsidRPr="00D30EA4" w:rsidRDefault="00D84539" w:rsidP="00500D04">
            <w:pPr>
              <w:pStyle w:val="ab"/>
              <w:ind w:firstLine="709"/>
              <w:rPr>
                <w:spacing w:val="-2"/>
              </w:rPr>
            </w:pPr>
            <w:r w:rsidRPr="00D30EA4">
              <w:rPr>
                <w:spacing w:val="-2"/>
              </w:rPr>
              <w:t>2240</w:t>
            </w:r>
          </w:p>
        </w:tc>
        <w:tc>
          <w:tcPr>
            <w:tcW w:w="2268" w:type="dxa"/>
          </w:tcPr>
          <w:p w14:paraId="147ABD1F" w14:textId="77777777" w:rsidR="00D84539" w:rsidRPr="00D30EA4" w:rsidRDefault="00D84539" w:rsidP="00500D04">
            <w:pPr>
              <w:pStyle w:val="ab"/>
              <w:ind w:firstLine="709"/>
              <w:rPr>
                <w:spacing w:val="-2"/>
              </w:rPr>
            </w:pPr>
            <w:r>
              <w:rPr>
                <w:spacing w:val="-2"/>
              </w:rPr>
              <w:t>2553</w:t>
            </w:r>
          </w:p>
        </w:tc>
      </w:tr>
      <w:tr w:rsidR="00D84539" w:rsidRPr="00D30EA4" w14:paraId="469CDE6A" w14:textId="77777777" w:rsidTr="00500D04">
        <w:tc>
          <w:tcPr>
            <w:tcW w:w="4248" w:type="dxa"/>
          </w:tcPr>
          <w:p w14:paraId="3B645F31" w14:textId="77777777" w:rsidR="00D84539" w:rsidRPr="00D30EA4" w:rsidRDefault="00D84539" w:rsidP="00500D04">
            <w:pPr>
              <w:pStyle w:val="ab"/>
              <w:ind w:firstLine="709"/>
              <w:rPr>
                <w:spacing w:val="-2"/>
              </w:rPr>
            </w:pPr>
            <w:r w:rsidRPr="00D30EA4">
              <w:rPr>
                <w:spacing w:val="-2"/>
              </w:rPr>
              <w:t>Кол-во уникальных участников</w:t>
            </w:r>
          </w:p>
        </w:tc>
        <w:tc>
          <w:tcPr>
            <w:tcW w:w="2268" w:type="dxa"/>
          </w:tcPr>
          <w:p w14:paraId="14A4A668" w14:textId="77777777" w:rsidR="00D84539" w:rsidRPr="00D30EA4" w:rsidRDefault="00D84539" w:rsidP="00500D04">
            <w:pPr>
              <w:pStyle w:val="ab"/>
              <w:ind w:firstLine="709"/>
              <w:rPr>
                <w:spacing w:val="-2"/>
              </w:rPr>
            </w:pPr>
            <w:r>
              <w:rPr>
                <w:spacing w:val="-2"/>
              </w:rPr>
              <w:t>994</w:t>
            </w:r>
          </w:p>
        </w:tc>
        <w:tc>
          <w:tcPr>
            <w:tcW w:w="2268" w:type="dxa"/>
          </w:tcPr>
          <w:p w14:paraId="0B90A1D3" w14:textId="77777777" w:rsidR="00D84539" w:rsidRPr="00D30EA4" w:rsidRDefault="00D84539" w:rsidP="00500D04">
            <w:pPr>
              <w:pStyle w:val="ab"/>
              <w:ind w:firstLine="709"/>
              <w:rPr>
                <w:spacing w:val="-2"/>
              </w:rPr>
            </w:pPr>
            <w:r>
              <w:rPr>
                <w:spacing w:val="-2"/>
              </w:rPr>
              <w:t>1254</w:t>
            </w:r>
          </w:p>
        </w:tc>
      </w:tr>
    </w:tbl>
    <w:p w14:paraId="0B0D5C48" w14:textId="77777777" w:rsidR="00742140" w:rsidRDefault="00742140" w:rsidP="00742140">
      <w:pPr>
        <w:pStyle w:val="ab"/>
        <w:shd w:val="clear" w:color="auto" w:fill="FFFFFF" w:themeFill="background1"/>
        <w:rPr>
          <w:spacing w:val="-2"/>
        </w:rPr>
      </w:pPr>
    </w:p>
    <w:p w14:paraId="1A99EC7B" w14:textId="77777777" w:rsidR="00D84539" w:rsidRDefault="00D84539" w:rsidP="00742140">
      <w:pPr>
        <w:pStyle w:val="ab"/>
        <w:shd w:val="clear" w:color="auto" w:fill="FFFFFF" w:themeFill="background1"/>
        <w:rPr>
          <w:spacing w:val="-2"/>
        </w:rPr>
      </w:pPr>
      <w:r w:rsidRPr="001F5ADC">
        <w:rPr>
          <w:spacing w:val="-2"/>
        </w:rPr>
        <w:t xml:space="preserve">Наиболее активное участие в МЭ </w:t>
      </w:r>
      <w:proofErr w:type="spellStart"/>
      <w:r w:rsidRPr="001F5ADC">
        <w:rPr>
          <w:spacing w:val="-2"/>
        </w:rPr>
        <w:t>ВсОШ</w:t>
      </w:r>
      <w:proofErr w:type="spellEnd"/>
      <w:r w:rsidRPr="001F5ADC">
        <w:rPr>
          <w:spacing w:val="-2"/>
        </w:rPr>
        <w:t xml:space="preserve"> в абсолютных значениях приняли лицей №6 и гимназия №11. </w:t>
      </w:r>
      <w:r>
        <w:rPr>
          <w:spacing w:val="-2"/>
        </w:rPr>
        <w:t xml:space="preserve">Наибольшая результативность участия в текущем учебном году наблюдается у лицея № 6, гимназии № 11 и гимназии «Одигитрия», лицея «Дубна, школы «Юна», школы «Полис-лицей» и школы № 10. </w:t>
      </w:r>
    </w:p>
    <w:p w14:paraId="1E11F89D" w14:textId="77777777" w:rsidR="00D84539" w:rsidRDefault="00742140" w:rsidP="00D84539">
      <w:pPr>
        <w:pStyle w:val="ab"/>
        <w:ind w:firstLine="0"/>
        <w:rPr>
          <w:spacing w:val="-2"/>
        </w:rPr>
      </w:pPr>
      <w:r>
        <w:rPr>
          <w:spacing w:val="-2"/>
        </w:rPr>
        <w:t xml:space="preserve">   </w:t>
      </w:r>
      <w:r w:rsidR="00D84539" w:rsidRPr="007D3792">
        <w:rPr>
          <w:spacing w:val="-2"/>
        </w:rPr>
        <w:t xml:space="preserve">В </w:t>
      </w:r>
      <w:r w:rsidR="00D84539">
        <w:rPr>
          <w:spacing w:val="-2"/>
        </w:rPr>
        <w:t>январе-феврале 2022</w:t>
      </w:r>
      <w:r w:rsidR="00D84539" w:rsidRPr="007D3792">
        <w:rPr>
          <w:spacing w:val="-2"/>
        </w:rPr>
        <w:t xml:space="preserve"> года состоялся </w:t>
      </w:r>
      <w:r w:rsidR="00D84539" w:rsidRPr="007D3792">
        <w:rPr>
          <w:b/>
          <w:spacing w:val="-2"/>
        </w:rPr>
        <w:t>региональный этап</w:t>
      </w:r>
      <w:r w:rsidR="00D84539" w:rsidRPr="007D3792">
        <w:rPr>
          <w:spacing w:val="-2"/>
        </w:rPr>
        <w:t xml:space="preserve"> всероссийской олимпиады школьников. По результатам межмуниципального рейтинга </w:t>
      </w:r>
      <w:r w:rsidR="00D84539">
        <w:rPr>
          <w:spacing w:val="-2"/>
        </w:rPr>
        <w:t xml:space="preserve">были приглашены </w:t>
      </w:r>
      <w:r w:rsidR="00D84539">
        <w:rPr>
          <w:b/>
          <w:spacing w:val="-2"/>
        </w:rPr>
        <w:t>224</w:t>
      </w:r>
      <w:r w:rsidR="00D84539" w:rsidRPr="00696E10">
        <w:rPr>
          <w:b/>
          <w:spacing w:val="-2"/>
        </w:rPr>
        <w:t xml:space="preserve"> </w:t>
      </w:r>
      <w:r w:rsidR="00D84539">
        <w:rPr>
          <w:spacing w:val="-2"/>
        </w:rPr>
        <w:t xml:space="preserve">(в прошлом учебном году </w:t>
      </w:r>
      <w:r w:rsidR="00D84539" w:rsidRPr="00696E10">
        <w:rPr>
          <w:b/>
          <w:spacing w:val="-2"/>
        </w:rPr>
        <w:t>210</w:t>
      </w:r>
      <w:r w:rsidR="00D84539">
        <w:rPr>
          <w:spacing w:val="-2"/>
        </w:rPr>
        <w:t xml:space="preserve">) </w:t>
      </w:r>
      <w:r w:rsidR="00D84539" w:rsidRPr="00696E10">
        <w:rPr>
          <w:spacing w:val="-2"/>
        </w:rPr>
        <w:t xml:space="preserve">учащихся </w:t>
      </w:r>
      <w:r w:rsidR="00D84539">
        <w:rPr>
          <w:spacing w:val="-2"/>
        </w:rPr>
        <w:t xml:space="preserve">города Дубны, которые </w:t>
      </w:r>
      <w:r w:rsidR="00D84539" w:rsidRPr="007D3792">
        <w:rPr>
          <w:spacing w:val="-2"/>
        </w:rPr>
        <w:t>приняли участие в олимпиадах по 23-м предметам из 24-х.</w:t>
      </w:r>
    </w:p>
    <w:p w14:paraId="327B4EEA" w14:textId="77777777" w:rsidR="00742140" w:rsidRDefault="00742140" w:rsidP="007421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</w:t>
      </w:r>
      <w:r w:rsidRPr="007C1B8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Следует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положительно </w:t>
      </w:r>
      <w:r w:rsidRPr="007C1B81">
        <w:rPr>
          <w:rFonts w:ascii="Times New Roman" w:eastAsia="Times New Roman" w:hAnsi="Times New Roman" w:cs="Times New Roman"/>
          <w:spacing w:val="-2"/>
          <w:sz w:val="24"/>
          <w:szCs w:val="24"/>
        </w:rPr>
        <w:t>отметить стабильность результатов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РЭ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 истории и обществознанию.</w:t>
      </w:r>
    </w:p>
    <w:p w14:paraId="761C31F9" w14:textId="39ECEE98" w:rsidR="00742140" w:rsidRDefault="00742140" w:rsidP="00D84539">
      <w:pPr>
        <w:pStyle w:val="ab"/>
        <w:ind w:firstLine="0"/>
        <w:rPr>
          <w:spacing w:val="-2"/>
        </w:rPr>
      </w:pPr>
    </w:p>
    <w:p w14:paraId="32B6266D" w14:textId="77777777" w:rsidR="00D84539" w:rsidRPr="007D3792" w:rsidRDefault="00D84539" w:rsidP="00D84539">
      <w:pPr>
        <w:pStyle w:val="ab"/>
        <w:ind w:firstLine="709"/>
        <w:rPr>
          <w:b/>
          <w:i/>
          <w:spacing w:val="-2"/>
        </w:rPr>
      </w:pPr>
      <w:r w:rsidRPr="007D3792">
        <w:rPr>
          <w:b/>
          <w:i/>
          <w:spacing w:val="-2"/>
        </w:rPr>
        <w:t xml:space="preserve">Результативность участия в РЭ </w:t>
      </w:r>
      <w:proofErr w:type="spellStart"/>
      <w:r w:rsidRPr="007D3792">
        <w:rPr>
          <w:b/>
          <w:i/>
          <w:spacing w:val="-2"/>
        </w:rPr>
        <w:t>ВсОШ</w:t>
      </w:r>
      <w:proofErr w:type="spellEnd"/>
      <w:r w:rsidRPr="007D3792">
        <w:rPr>
          <w:b/>
          <w:i/>
          <w:spacing w:val="-2"/>
        </w:rPr>
        <w:t xml:space="preserve"> по</w:t>
      </w:r>
      <w:r>
        <w:rPr>
          <w:b/>
          <w:i/>
          <w:spacing w:val="-2"/>
        </w:rPr>
        <w:t xml:space="preserve"> «нашим» </w:t>
      </w:r>
      <w:r w:rsidRPr="007D3792">
        <w:rPr>
          <w:b/>
          <w:i/>
          <w:spacing w:val="-2"/>
        </w:rPr>
        <w:t>предметам</w:t>
      </w:r>
      <w:r>
        <w:rPr>
          <w:b/>
          <w:i/>
          <w:spacing w:val="-2"/>
        </w:rPr>
        <w:t xml:space="preserve"> </w:t>
      </w:r>
    </w:p>
    <w:tbl>
      <w:tblPr>
        <w:tblW w:w="962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6"/>
        <w:gridCol w:w="1742"/>
        <w:gridCol w:w="1276"/>
        <w:gridCol w:w="1418"/>
        <w:gridCol w:w="1090"/>
        <w:gridCol w:w="1923"/>
        <w:gridCol w:w="1664"/>
      </w:tblGrid>
      <w:tr w:rsidR="00D84539" w:rsidRPr="007D3792" w14:paraId="20C79102" w14:textId="77777777" w:rsidTr="00D84539">
        <w:trPr>
          <w:trHeight w:val="453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ECFEF0" w14:textId="77777777" w:rsidR="00D84539" w:rsidRPr="0028680C" w:rsidRDefault="00D84539" w:rsidP="00500D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spacing w:val="-2"/>
              </w:rPr>
            </w:pPr>
            <w:r w:rsidRPr="0028680C">
              <w:rPr>
                <w:rFonts w:ascii="Times New Roman" w:eastAsia="Times New Roman" w:hAnsi="Times New Roman" w:cs="Times New Roman"/>
                <w:i/>
                <w:spacing w:val="-2"/>
              </w:rPr>
              <w:t>№ п/п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EFD00C5" w14:textId="77777777" w:rsidR="00D84539" w:rsidRPr="0028680C" w:rsidRDefault="00D84539" w:rsidP="00500D0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spacing w:val="-2"/>
              </w:rPr>
            </w:pPr>
            <w:r w:rsidRPr="0028680C">
              <w:rPr>
                <w:rFonts w:ascii="Times New Roman" w:eastAsia="Times New Roman" w:hAnsi="Times New Roman" w:cs="Times New Roman"/>
                <w:i/>
                <w:spacing w:val="-2"/>
              </w:rPr>
              <w:t>Олимпиада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7F9F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</w:rPr>
            </w:pPr>
            <w:r w:rsidRPr="0028680C">
              <w:rPr>
                <w:rFonts w:ascii="Times New Roman" w:eastAsia="Times New Roman" w:hAnsi="Times New Roman" w:cs="Times New Roman"/>
                <w:i/>
                <w:spacing w:val="-2"/>
              </w:rPr>
              <w:t>Кол-во 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F2EB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</w:rPr>
            </w:pPr>
            <w:r w:rsidRPr="0028680C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Кол-во победителей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14:paraId="365AFA76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</w:rPr>
            </w:pPr>
            <w:r w:rsidRPr="0028680C">
              <w:rPr>
                <w:rFonts w:ascii="Times New Roman" w:eastAsia="Times New Roman" w:hAnsi="Times New Roman" w:cs="Times New Roman"/>
                <w:i/>
                <w:spacing w:val="-2"/>
              </w:rPr>
              <w:t>Кол-во призеров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5995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</w:rPr>
            </w:pPr>
            <w:r w:rsidRPr="0028680C">
              <w:rPr>
                <w:rFonts w:ascii="Times New Roman" w:eastAsia="Times New Roman" w:hAnsi="Times New Roman" w:cs="Times New Roman"/>
                <w:i/>
                <w:spacing w:val="-2"/>
              </w:rPr>
              <w:t>Результативность участия в %</w:t>
            </w:r>
          </w:p>
          <w:p w14:paraId="5B44855D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</w:rPr>
            </w:pPr>
            <w:r w:rsidRPr="0028680C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2021-2022 </w:t>
            </w:r>
            <w:proofErr w:type="spellStart"/>
            <w:r w:rsidRPr="0028680C">
              <w:rPr>
                <w:rFonts w:ascii="Times New Roman" w:eastAsia="Times New Roman" w:hAnsi="Times New Roman" w:cs="Times New Roman"/>
                <w:i/>
                <w:spacing w:val="-2"/>
              </w:rPr>
              <w:t>уч.г</w:t>
            </w:r>
            <w:proofErr w:type="spellEnd"/>
            <w:r w:rsidRPr="0028680C">
              <w:rPr>
                <w:rFonts w:ascii="Times New Roman" w:eastAsia="Times New Roman" w:hAnsi="Times New Roman" w:cs="Times New Roman"/>
                <w:i/>
                <w:spacing w:val="-2"/>
              </w:rPr>
              <w:t>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31A0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</w:rPr>
            </w:pPr>
            <w:r w:rsidRPr="0028680C">
              <w:rPr>
                <w:rFonts w:ascii="Times New Roman" w:eastAsia="Times New Roman" w:hAnsi="Times New Roman" w:cs="Times New Roman"/>
                <w:i/>
                <w:spacing w:val="-2"/>
              </w:rPr>
              <w:t>Результативность участия в %</w:t>
            </w:r>
          </w:p>
          <w:p w14:paraId="6B25B617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"/>
              </w:rPr>
            </w:pPr>
            <w:r w:rsidRPr="0028680C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2020-2021 </w:t>
            </w:r>
            <w:proofErr w:type="spellStart"/>
            <w:r w:rsidRPr="0028680C">
              <w:rPr>
                <w:rFonts w:ascii="Times New Roman" w:eastAsia="Times New Roman" w:hAnsi="Times New Roman" w:cs="Times New Roman"/>
                <w:i/>
                <w:spacing w:val="-2"/>
              </w:rPr>
              <w:t>уч.г</w:t>
            </w:r>
            <w:proofErr w:type="spellEnd"/>
            <w:r w:rsidRPr="0028680C">
              <w:rPr>
                <w:rFonts w:ascii="Times New Roman" w:eastAsia="Times New Roman" w:hAnsi="Times New Roman" w:cs="Times New Roman"/>
                <w:i/>
                <w:spacing w:val="-2"/>
              </w:rPr>
              <w:t>.</w:t>
            </w:r>
          </w:p>
        </w:tc>
      </w:tr>
      <w:tr w:rsidR="00D84539" w:rsidRPr="007D3792" w14:paraId="5D796611" w14:textId="77777777" w:rsidTr="00D84539">
        <w:trPr>
          <w:trHeight w:val="24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312CEEC" w14:textId="77777777" w:rsidR="00D84539" w:rsidRPr="007D3792" w:rsidRDefault="00D84539" w:rsidP="00D84539">
            <w:pPr>
              <w:pStyle w:val="ab"/>
              <w:numPr>
                <w:ilvl w:val="0"/>
                <w:numId w:val="11"/>
              </w:numPr>
              <w:jc w:val="center"/>
              <w:rPr>
                <w:spacing w:val="-2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398FB5E" w14:textId="77777777" w:rsidR="00D84539" w:rsidRPr="0028680C" w:rsidRDefault="00D84539" w:rsidP="00500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868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МХК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1180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868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38DD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868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D7E3634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868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21A0B" w14:textId="77777777" w:rsidR="00D84539" w:rsidRPr="007C1B81" w:rsidRDefault="00D84539" w:rsidP="00500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C1B8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DF7D5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71</w:t>
            </w:r>
          </w:p>
        </w:tc>
      </w:tr>
      <w:tr w:rsidR="00D84539" w:rsidRPr="007D3792" w14:paraId="60766046" w14:textId="77777777" w:rsidTr="00D84539">
        <w:trPr>
          <w:trHeight w:val="24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54D8327" w14:textId="77777777" w:rsidR="00D84539" w:rsidRPr="007D3792" w:rsidRDefault="00D84539" w:rsidP="00D84539">
            <w:pPr>
              <w:pStyle w:val="ab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9AD3500" w14:textId="77777777" w:rsidR="00D84539" w:rsidRPr="0028680C" w:rsidRDefault="00D84539" w:rsidP="00500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868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25ED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868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E8A3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868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BA79280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868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C17CE" w14:textId="77777777" w:rsidR="00D84539" w:rsidRPr="007C1B81" w:rsidRDefault="00D84539" w:rsidP="00500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7C1B81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57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A3BD6" w14:textId="77777777" w:rsidR="00D84539" w:rsidRPr="007C1B81" w:rsidRDefault="00D84539" w:rsidP="00500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7C1B81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56</w:t>
            </w:r>
          </w:p>
        </w:tc>
      </w:tr>
      <w:tr w:rsidR="00D84539" w:rsidRPr="007D3792" w14:paraId="394B8CA3" w14:textId="77777777" w:rsidTr="00D84539">
        <w:trPr>
          <w:trHeight w:val="24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8584DF9" w14:textId="77777777" w:rsidR="00D84539" w:rsidRPr="007D3792" w:rsidRDefault="00D84539" w:rsidP="00D84539">
            <w:pPr>
              <w:pStyle w:val="ab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EB41C8E" w14:textId="77777777" w:rsidR="00D84539" w:rsidRPr="0028680C" w:rsidRDefault="00D84539" w:rsidP="00500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868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37EC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868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2564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868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A1519D5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868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CFC8A" w14:textId="77777777" w:rsidR="00D84539" w:rsidRPr="007C1B81" w:rsidRDefault="00D84539" w:rsidP="00500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7C1B81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0ECDC" w14:textId="77777777" w:rsidR="00D84539" w:rsidRPr="007C1B81" w:rsidRDefault="00D84539" w:rsidP="00500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7C1B81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43</w:t>
            </w:r>
          </w:p>
        </w:tc>
      </w:tr>
      <w:tr w:rsidR="00D84539" w:rsidRPr="007D3792" w14:paraId="2E84FD2B" w14:textId="77777777" w:rsidTr="00D84539">
        <w:trPr>
          <w:trHeight w:val="24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F2574" w14:textId="77777777" w:rsidR="00D84539" w:rsidRPr="007D3792" w:rsidRDefault="00D84539" w:rsidP="00D84539">
            <w:pPr>
              <w:pStyle w:val="ab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72C9D9F" w14:textId="77777777" w:rsidR="00D84539" w:rsidRPr="0028680C" w:rsidRDefault="00D84539" w:rsidP="00500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868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A55E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868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E15D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868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3F57AF0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868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A0DF8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868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6D98F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50</w:t>
            </w:r>
          </w:p>
        </w:tc>
      </w:tr>
      <w:tr w:rsidR="00D84539" w:rsidRPr="007D3792" w14:paraId="526FD0FB" w14:textId="77777777" w:rsidTr="00D84539">
        <w:trPr>
          <w:trHeight w:val="24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139A1" w14:textId="77777777" w:rsidR="00D84539" w:rsidRPr="007D3792" w:rsidRDefault="00D84539" w:rsidP="00D84539">
            <w:pPr>
              <w:pStyle w:val="ab"/>
              <w:numPr>
                <w:ilvl w:val="0"/>
                <w:numId w:val="11"/>
              </w:numPr>
              <w:ind w:left="57" w:firstLine="0"/>
              <w:jc w:val="center"/>
              <w:rPr>
                <w:spacing w:val="-2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73CBB9E" w14:textId="77777777" w:rsidR="00D84539" w:rsidRPr="0028680C" w:rsidRDefault="00D84539" w:rsidP="00500D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868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65F9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868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0FE6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868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275A992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868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716A9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868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D3C52" w14:textId="77777777" w:rsidR="00D84539" w:rsidRPr="0028680C" w:rsidRDefault="00D84539" w:rsidP="00500D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75</w:t>
            </w:r>
          </w:p>
        </w:tc>
      </w:tr>
    </w:tbl>
    <w:p w14:paraId="26B11A0E" w14:textId="77777777" w:rsidR="00D84539" w:rsidRDefault="00D84539" w:rsidP="00DD39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3416200" w14:textId="77777777" w:rsidR="00DD398C" w:rsidRDefault="00D84539" w:rsidP="00D8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398C" w:rsidRPr="00DD398C">
        <w:rPr>
          <w:rFonts w:ascii="Times New Roman" w:hAnsi="Times New Roman" w:cs="Times New Roman"/>
          <w:sz w:val="24"/>
          <w:szCs w:val="24"/>
        </w:rPr>
        <w:t xml:space="preserve">В этом учебном году </w:t>
      </w:r>
      <w:r w:rsidR="00DD398C">
        <w:rPr>
          <w:rFonts w:ascii="Times New Roman" w:hAnsi="Times New Roman" w:cs="Times New Roman"/>
          <w:sz w:val="24"/>
          <w:szCs w:val="24"/>
        </w:rPr>
        <w:t xml:space="preserve">организация и проведение Всероссийской олимпиады школьников будет </w:t>
      </w:r>
      <w:r>
        <w:rPr>
          <w:rFonts w:ascii="Times New Roman" w:hAnsi="Times New Roman" w:cs="Times New Roman"/>
          <w:sz w:val="24"/>
          <w:szCs w:val="24"/>
        </w:rPr>
        <w:t xml:space="preserve">также проходить </w:t>
      </w:r>
      <w:r w:rsidR="00DD398C">
        <w:rPr>
          <w:rFonts w:ascii="Times New Roman" w:hAnsi="Times New Roman" w:cs="Times New Roman"/>
          <w:sz w:val="24"/>
          <w:szCs w:val="24"/>
        </w:rPr>
        <w:t xml:space="preserve">на платформе </w:t>
      </w:r>
      <w:r w:rsidR="00AE77DB">
        <w:rPr>
          <w:rFonts w:ascii="Times New Roman" w:hAnsi="Times New Roman" w:cs="Times New Roman"/>
          <w:sz w:val="24"/>
          <w:szCs w:val="24"/>
        </w:rPr>
        <w:t xml:space="preserve">образовательного центра </w:t>
      </w:r>
      <w:r w:rsidR="00DD398C">
        <w:rPr>
          <w:rFonts w:ascii="Times New Roman" w:hAnsi="Times New Roman" w:cs="Times New Roman"/>
          <w:sz w:val="24"/>
          <w:szCs w:val="24"/>
        </w:rPr>
        <w:t>«Взлет»</w:t>
      </w:r>
      <w:r w:rsidR="00AE77DB">
        <w:rPr>
          <w:rFonts w:ascii="Times New Roman" w:hAnsi="Times New Roman" w:cs="Times New Roman"/>
          <w:sz w:val="24"/>
          <w:szCs w:val="24"/>
        </w:rPr>
        <w:t>.</w:t>
      </w:r>
    </w:p>
    <w:p w14:paraId="2E598ED1" w14:textId="77777777" w:rsidR="00546AE1" w:rsidRDefault="00546AE1" w:rsidP="00D8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77DB">
        <w:rPr>
          <w:rFonts w:ascii="Times New Roman" w:hAnsi="Times New Roman" w:cs="Times New Roman"/>
          <w:sz w:val="24"/>
          <w:szCs w:val="24"/>
        </w:rPr>
        <w:t xml:space="preserve">Разработчики пошли на усложнение заданий с тем, чтобы </w:t>
      </w:r>
      <w:r w:rsidR="00742140">
        <w:rPr>
          <w:rFonts w:ascii="Times New Roman" w:hAnsi="Times New Roman" w:cs="Times New Roman"/>
          <w:sz w:val="24"/>
          <w:szCs w:val="24"/>
        </w:rPr>
        <w:t xml:space="preserve">на школьном этапе </w:t>
      </w:r>
      <w:r w:rsidR="00AE77DB">
        <w:rPr>
          <w:rFonts w:ascii="Times New Roman" w:hAnsi="Times New Roman" w:cs="Times New Roman"/>
          <w:sz w:val="24"/>
          <w:szCs w:val="24"/>
        </w:rPr>
        <w:t xml:space="preserve">у учащихся не оставалось времени на подглядывание и списывание. </w:t>
      </w:r>
    </w:p>
    <w:p w14:paraId="3CC8A24C" w14:textId="77777777" w:rsidR="00AE77DB" w:rsidRDefault="00546AE1" w:rsidP="00D8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77DB">
        <w:rPr>
          <w:rFonts w:ascii="Times New Roman" w:hAnsi="Times New Roman" w:cs="Times New Roman"/>
          <w:sz w:val="24"/>
          <w:szCs w:val="24"/>
        </w:rPr>
        <w:t xml:space="preserve">Для </w:t>
      </w:r>
      <w:r w:rsidR="004D4EAB">
        <w:rPr>
          <w:rFonts w:ascii="Times New Roman" w:hAnsi="Times New Roman" w:cs="Times New Roman"/>
          <w:sz w:val="24"/>
          <w:szCs w:val="24"/>
        </w:rPr>
        <w:t>5,</w:t>
      </w:r>
      <w:r w:rsidR="00AE77DB">
        <w:rPr>
          <w:rFonts w:ascii="Times New Roman" w:hAnsi="Times New Roman" w:cs="Times New Roman"/>
          <w:sz w:val="24"/>
          <w:szCs w:val="24"/>
        </w:rPr>
        <w:t xml:space="preserve">6,7,8, 9 классов будет учтено содержание изучаемого курса, задания будут в пределах </w:t>
      </w:r>
      <w:r>
        <w:rPr>
          <w:rFonts w:ascii="Times New Roman" w:hAnsi="Times New Roman" w:cs="Times New Roman"/>
          <w:sz w:val="24"/>
          <w:szCs w:val="24"/>
        </w:rPr>
        <w:t xml:space="preserve">периода (модуля) </w:t>
      </w:r>
      <w:r w:rsidR="00AE77DB">
        <w:rPr>
          <w:rFonts w:ascii="Times New Roman" w:hAnsi="Times New Roman" w:cs="Times New Roman"/>
          <w:sz w:val="24"/>
          <w:szCs w:val="24"/>
        </w:rPr>
        <w:t>изучаемого материала.</w:t>
      </w:r>
    </w:p>
    <w:p w14:paraId="78070430" w14:textId="77777777" w:rsidR="00AE77DB" w:rsidRDefault="00D84539" w:rsidP="00D8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77DB">
        <w:rPr>
          <w:rFonts w:ascii="Times New Roman" w:hAnsi="Times New Roman" w:cs="Times New Roman"/>
          <w:sz w:val="24"/>
          <w:szCs w:val="24"/>
        </w:rPr>
        <w:t xml:space="preserve">Наша задача привлечь как моно больше учащихся к школьному этапу, с тем чтобы не только определить призеров и победителей, но и выявить потенциал. </w:t>
      </w:r>
      <w:r w:rsidR="00CA758F">
        <w:rPr>
          <w:rFonts w:ascii="Times New Roman" w:hAnsi="Times New Roman" w:cs="Times New Roman"/>
          <w:sz w:val="24"/>
          <w:szCs w:val="24"/>
        </w:rPr>
        <w:t xml:space="preserve">Школьный этап смотрим на сайте </w:t>
      </w:r>
      <w:hyperlink r:id="rId10" w:history="1">
        <w:r w:rsidR="00CA758F" w:rsidRPr="00576C6B">
          <w:rPr>
            <w:rStyle w:val="a4"/>
            <w:rFonts w:ascii="Times New Roman" w:hAnsi="Times New Roman" w:cs="Times New Roman"/>
            <w:sz w:val="24"/>
            <w:szCs w:val="24"/>
          </w:rPr>
          <w:t>https://olympmo.ru/vos-sch-2022-2023.html</w:t>
        </w:r>
      </w:hyperlink>
    </w:p>
    <w:p w14:paraId="4038A9B0" w14:textId="77777777" w:rsidR="00CA758F" w:rsidRPr="00CA758F" w:rsidRDefault="00CA758F" w:rsidP="00CA758F">
      <w:pPr>
        <w:pStyle w:val="4"/>
        <w:shd w:val="clear" w:color="auto" w:fill="FFFFFF"/>
        <w:spacing w:before="0"/>
        <w:jc w:val="center"/>
        <w:rPr>
          <w:color w:val="000000"/>
          <w:sz w:val="24"/>
          <w:szCs w:val="24"/>
        </w:rPr>
      </w:pPr>
      <w:r w:rsidRPr="00CA758F">
        <w:rPr>
          <w:color w:val="000000"/>
          <w:sz w:val="24"/>
          <w:szCs w:val="24"/>
        </w:rPr>
        <w:lastRenderedPageBreak/>
        <w:t>График проведения школьного этапа Всероссийской олимпиады школьников в Московской области в 2022-2023 учебном году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27"/>
        <w:gridCol w:w="1326"/>
        <w:gridCol w:w="1713"/>
        <w:gridCol w:w="1682"/>
        <w:gridCol w:w="1576"/>
        <w:gridCol w:w="1621"/>
      </w:tblGrid>
      <w:tr w:rsidR="000208AD" w14:paraId="5F091CA3" w14:textId="77777777" w:rsidTr="003B5165">
        <w:tc>
          <w:tcPr>
            <w:tcW w:w="1427" w:type="dxa"/>
            <w:shd w:val="clear" w:color="auto" w:fill="auto"/>
          </w:tcPr>
          <w:p w14:paraId="58D28F57" w14:textId="77777777" w:rsidR="00CA758F" w:rsidRPr="00FC7553" w:rsidRDefault="00FC7553" w:rsidP="00D84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3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326" w:type="dxa"/>
            <w:shd w:val="clear" w:color="auto" w:fill="auto"/>
          </w:tcPr>
          <w:p w14:paraId="20D1E49C" w14:textId="77777777" w:rsidR="00FC7553" w:rsidRPr="00FC7553" w:rsidRDefault="00FC7553" w:rsidP="00FC7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3">
              <w:rPr>
                <w:rFonts w:ascii="Times New Roman" w:hAnsi="Times New Roman" w:cs="Times New Roman"/>
                <w:sz w:val="20"/>
                <w:szCs w:val="20"/>
              </w:rPr>
              <w:t>Дата /время</w:t>
            </w:r>
          </w:p>
          <w:p w14:paraId="2F3BECA5" w14:textId="77777777" w:rsidR="00FC7553" w:rsidRPr="00FC7553" w:rsidRDefault="00FC7553" w:rsidP="00FC7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243B8" w14:textId="77777777" w:rsidR="00CA758F" w:rsidRPr="00FC7553" w:rsidRDefault="00FC7553" w:rsidP="00FC7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3">
              <w:rPr>
                <w:rFonts w:ascii="Times New Roman" w:hAnsi="Times New Roman" w:cs="Times New Roman"/>
                <w:sz w:val="20"/>
                <w:szCs w:val="20"/>
              </w:rPr>
              <w:t xml:space="preserve"> 10:00-20:00</w:t>
            </w:r>
          </w:p>
        </w:tc>
        <w:tc>
          <w:tcPr>
            <w:tcW w:w="1713" w:type="dxa"/>
            <w:shd w:val="clear" w:color="auto" w:fill="auto"/>
          </w:tcPr>
          <w:p w14:paraId="711CB226" w14:textId="77777777" w:rsidR="00FC7553" w:rsidRPr="00FC7553" w:rsidRDefault="003865FD" w:rsidP="00D84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3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</w:t>
            </w:r>
            <w:r w:rsidR="00FC7553" w:rsidRPr="00FC7553">
              <w:rPr>
                <w:rFonts w:ascii="Times New Roman" w:hAnsi="Times New Roman" w:cs="Times New Roman"/>
                <w:sz w:val="20"/>
                <w:szCs w:val="20"/>
              </w:rPr>
              <w:t>предварительных</w:t>
            </w:r>
          </w:p>
          <w:p w14:paraId="74EB4081" w14:textId="77777777" w:rsidR="003865FD" w:rsidRPr="00FC7553" w:rsidRDefault="003865FD" w:rsidP="00D84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3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  <w:p w14:paraId="001699DD" w14:textId="77777777" w:rsidR="00CA758F" w:rsidRPr="00FC7553" w:rsidRDefault="003865FD" w:rsidP="00D84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75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</w:t>
            </w:r>
            <w:proofErr w:type="spellEnd"/>
            <w:r w:rsidRPr="00FC7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C75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olympoline</w:t>
            </w:r>
            <w:proofErr w:type="spellEnd"/>
            <w:r w:rsidRPr="00FC7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C75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82" w:type="dxa"/>
            <w:shd w:val="clear" w:color="auto" w:fill="auto"/>
          </w:tcPr>
          <w:p w14:paraId="7E1976A4" w14:textId="77777777" w:rsidR="00CA758F" w:rsidRPr="00FC7553" w:rsidRDefault="003865FD" w:rsidP="00D84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3">
              <w:rPr>
                <w:rFonts w:ascii="Times New Roman" w:hAnsi="Times New Roman" w:cs="Times New Roman"/>
                <w:sz w:val="20"/>
                <w:szCs w:val="20"/>
              </w:rPr>
              <w:t>Прием апелляций</w:t>
            </w:r>
          </w:p>
          <w:p w14:paraId="31E97D19" w14:textId="77777777" w:rsidR="003865FD" w:rsidRPr="00FC7553" w:rsidRDefault="003865FD" w:rsidP="00D84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3">
              <w:rPr>
                <w:rFonts w:ascii="Times New Roman" w:hAnsi="Times New Roman" w:cs="Times New Roman"/>
                <w:sz w:val="20"/>
                <w:szCs w:val="20"/>
              </w:rPr>
              <w:t xml:space="preserve">С 10:00 до 20:00 </w:t>
            </w:r>
          </w:p>
          <w:p w14:paraId="6570F196" w14:textId="77777777" w:rsidR="003865FD" w:rsidRPr="00FC7553" w:rsidRDefault="003865FD" w:rsidP="00D84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75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</w:t>
            </w:r>
            <w:proofErr w:type="spellEnd"/>
            <w:r w:rsidRPr="00FC7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C75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olympoline</w:t>
            </w:r>
            <w:proofErr w:type="spellEnd"/>
            <w:r w:rsidRPr="00FC7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C75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14:paraId="38F0E89A" w14:textId="77777777" w:rsidR="00FC7553" w:rsidRPr="00FC7553" w:rsidRDefault="00FC7553" w:rsidP="00FC7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3">
              <w:rPr>
                <w:rFonts w:ascii="Times New Roman" w:hAnsi="Times New Roman" w:cs="Times New Roman"/>
                <w:sz w:val="20"/>
                <w:szCs w:val="20"/>
              </w:rPr>
              <w:t>Публикация</w:t>
            </w:r>
          </w:p>
          <w:p w14:paraId="0D181F02" w14:textId="77777777" w:rsidR="00FC7553" w:rsidRPr="00FC7553" w:rsidRDefault="00FC7553" w:rsidP="00FC7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3">
              <w:rPr>
                <w:rFonts w:ascii="Times New Roman" w:hAnsi="Times New Roman" w:cs="Times New Roman"/>
                <w:sz w:val="20"/>
                <w:szCs w:val="20"/>
              </w:rPr>
              <w:t>Итоговых</w:t>
            </w:r>
          </w:p>
          <w:p w14:paraId="716A5901" w14:textId="77777777" w:rsidR="00FC7553" w:rsidRPr="00FC7553" w:rsidRDefault="00FC7553" w:rsidP="00FC7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3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  <w:p w14:paraId="17E56DEE" w14:textId="77777777" w:rsidR="00CA758F" w:rsidRPr="00FC7553" w:rsidRDefault="00FC7553" w:rsidP="00FC7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3">
              <w:rPr>
                <w:rFonts w:ascii="Times New Roman" w:hAnsi="Times New Roman" w:cs="Times New Roman"/>
                <w:sz w:val="20"/>
                <w:szCs w:val="20"/>
              </w:rPr>
              <w:t>с 10:00</w:t>
            </w:r>
          </w:p>
        </w:tc>
        <w:tc>
          <w:tcPr>
            <w:tcW w:w="1621" w:type="dxa"/>
            <w:shd w:val="clear" w:color="auto" w:fill="auto"/>
          </w:tcPr>
          <w:p w14:paraId="57B712F5" w14:textId="77777777" w:rsidR="00FC7553" w:rsidRPr="00FC7553" w:rsidRDefault="00FC7553" w:rsidP="00FC7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7553">
              <w:rPr>
                <w:rFonts w:ascii="Times New Roman" w:hAnsi="Times New Roman" w:cs="Times New Roman"/>
                <w:sz w:val="20"/>
                <w:szCs w:val="20"/>
              </w:rPr>
              <w:t>Рейтингова</w:t>
            </w:r>
            <w:proofErr w:type="spellEnd"/>
            <w:r w:rsidRPr="00FC7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55F367E" w14:textId="77777777" w:rsidR="00FC7553" w:rsidRPr="00FC7553" w:rsidRDefault="00FC7553" w:rsidP="00FC7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755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  <w:p w14:paraId="50BA526B" w14:textId="77777777" w:rsidR="00FC7553" w:rsidRPr="00FC7553" w:rsidRDefault="00FC7553" w:rsidP="00FC7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3">
              <w:rPr>
                <w:rFonts w:ascii="Times New Roman" w:hAnsi="Times New Roman" w:cs="Times New Roman"/>
                <w:sz w:val="20"/>
                <w:szCs w:val="20"/>
              </w:rPr>
              <w:t>«Взлет.</w:t>
            </w:r>
          </w:p>
          <w:p w14:paraId="16F8BA20" w14:textId="77777777" w:rsidR="00CA758F" w:rsidRPr="00FC7553" w:rsidRDefault="00FC7553" w:rsidP="00FC75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553">
              <w:rPr>
                <w:rFonts w:ascii="Times New Roman" w:hAnsi="Times New Roman" w:cs="Times New Roman"/>
                <w:sz w:val="20"/>
                <w:szCs w:val="20"/>
              </w:rPr>
              <w:t>Мониторинг»</w:t>
            </w:r>
          </w:p>
        </w:tc>
      </w:tr>
      <w:tr w:rsidR="000208AD" w14:paraId="169B0BBE" w14:textId="77777777" w:rsidTr="000208AD">
        <w:tc>
          <w:tcPr>
            <w:tcW w:w="1427" w:type="dxa"/>
          </w:tcPr>
          <w:p w14:paraId="7B9C9033" w14:textId="77777777" w:rsidR="00CA758F" w:rsidRDefault="00FC7553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26" w:type="dxa"/>
          </w:tcPr>
          <w:p w14:paraId="4054DF73" w14:textId="77777777" w:rsidR="00CA758F" w:rsidRDefault="00FC7553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12.09-14.09</w:t>
            </w:r>
          </w:p>
        </w:tc>
        <w:tc>
          <w:tcPr>
            <w:tcW w:w="1713" w:type="dxa"/>
          </w:tcPr>
          <w:p w14:paraId="130D2069" w14:textId="77777777" w:rsidR="00CA758F" w:rsidRDefault="00FC7553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79A1299E" w14:textId="77777777" w:rsidR="00FC7553" w:rsidRDefault="00FC7553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682" w:type="dxa"/>
          </w:tcPr>
          <w:p w14:paraId="36C68B8F" w14:textId="77777777" w:rsidR="00CA758F" w:rsidRDefault="00FC7553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20.09-21.09</w:t>
            </w:r>
          </w:p>
        </w:tc>
        <w:tc>
          <w:tcPr>
            <w:tcW w:w="1576" w:type="dxa"/>
          </w:tcPr>
          <w:p w14:paraId="79E4BBD8" w14:textId="77777777" w:rsidR="00CA758F" w:rsidRDefault="00FC7553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70757EF" w14:textId="77777777" w:rsidR="00FC7553" w:rsidRDefault="00FC7553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621" w:type="dxa"/>
          </w:tcPr>
          <w:p w14:paraId="4FC55F70" w14:textId="77777777" w:rsidR="00CA758F" w:rsidRDefault="00FC7553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61EB2FF1" w14:textId="77777777" w:rsidR="00FC7553" w:rsidRDefault="00FC7553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bookmarkStart w:id="0" w:name="_GoBack"/>
        <w:bookmarkEnd w:id="0"/>
      </w:tr>
      <w:tr w:rsidR="000208AD" w14:paraId="480126EF" w14:textId="77777777" w:rsidTr="000208AD">
        <w:tc>
          <w:tcPr>
            <w:tcW w:w="1427" w:type="dxa"/>
          </w:tcPr>
          <w:p w14:paraId="551E2DAC" w14:textId="77777777" w:rsidR="00CA758F" w:rsidRDefault="00FC7553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26" w:type="dxa"/>
          </w:tcPr>
          <w:p w14:paraId="01CAFB6D" w14:textId="77777777" w:rsidR="00CA758F" w:rsidRDefault="00FC7553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</w:t>
            </w:r>
          </w:p>
          <w:p w14:paraId="631C3334" w14:textId="77777777" w:rsidR="00FC7553" w:rsidRDefault="00FC7553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713" w:type="dxa"/>
          </w:tcPr>
          <w:p w14:paraId="4BE52AFB" w14:textId="77777777" w:rsidR="00CA758F" w:rsidRDefault="00FC7553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31AECEE7" w14:textId="77777777" w:rsidR="00FC7553" w:rsidRDefault="00FC7553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682" w:type="dxa"/>
          </w:tcPr>
          <w:p w14:paraId="1A444717" w14:textId="77777777" w:rsidR="00CA758F" w:rsidRDefault="00FC7553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24.09-25.09</w:t>
            </w:r>
          </w:p>
        </w:tc>
        <w:tc>
          <w:tcPr>
            <w:tcW w:w="1576" w:type="dxa"/>
          </w:tcPr>
          <w:p w14:paraId="486808A9" w14:textId="77777777" w:rsidR="00CA758F" w:rsidRDefault="00FC7553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5A2103ED" w14:textId="77777777" w:rsidR="00FC7553" w:rsidRDefault="00FC7553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621" w:type="dxa"/>
          </w:tcPr>
          <w:p w14:paraId="3FA06E58" w14:textId="77777777" w:rsidR="00CA758F" w:rsidRDefault="00FC7553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08B5F83E" w14:textId="77777777" w:rsidR="00FC7553" w:rsidRDefault="000208AD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0208AD" w14:paraId="26B86397" w14:textId="77777777" w:rsidTr="000208AD">
        <w:tc>
          <w:tcPr>
            <w:tcW w:w="1427" w:type="dxa"/>
          </w:tcPr>
          <w:p w14:paraId="6F3F7271" w14:textId="77777777" w:rsidR="000208AD" w:rsidRDefault="000208AD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26" w:type="dxa"/>
          </w:tcPr>
          <w:p w14:paraId="70164E29" w14:textId="77777777" w:rsidR="000208AD" w:rsidRDefault="000208AD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23.09-</w:t>
            </w:r>
          </w:p>
          <w:p w14:paraId="22C17781" w14:textId="77777777" w:rsidR="000208AD" w:rsidRDefault="000208AD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713" w:type="dxa"/>
          </w:tcPr>
          <w:p w14:paraId="73124609" w14:textId="77777777" w:rsidR="000208AD" w:rsidRDefault="000208AD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1F15ADA0" w14:textId="77777777" w:rsidR="000208AD" w:rsidRDefault="000208AD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682" w:type="dxa"/>
          </w:tcPr>
          <w:p w14:paraId="1DB28B66" w14:textId="77777777" w:rsidR="000208AD" w:rsidRDefault="000208AD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29.09-30.09</w:t>
            </w:r>
          </w:p>
        </w:tc>
        <w:tc>
          <w:tcPr>
            <w:tcW w:w="1576" w:type="dxa"/>
          </w:tcPr>
          <w:p w14:paraId="659A8B57" w14:textId="77777777" w:rsidR="000208AD" w:rsidRDefault="000208AD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74E066CA" w14:textId="77777777" w:rsidR="000208AD" w:rsidRDefault="000208AD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621" w:type="dxa"/>
          </w:tcPr>
          <w:p w14:paraId="5FD43995" w14:textId="77777777" w:rsidR="000208AD" w:rsidRDefault="000208AD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6BB2000A" w14:textId="77777777" w:rsidR="000208AD" w:rsidRDefault="000208AD" w:rsidP="00D8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0208AD" w14:paraId="4D318866" w14:textId="77777777" w:rsidTr="000208AD">
        <w:tc>
          <w:tcPr>
            <w:tcW w:w="1427" w:type="dxa"/>
          </w:tcPr>
          <w:p w14:paraId="0AD15753" w14:textId="77777777" w:rsidR="000208AD" w:rsidRDefault="000208AD" w:rsidP="0002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14:paraId="1C0FB8DC" w14:textId="77777777" w:rsidR="000208AD" w:rsidRDefault="000208AD" w:rsidP="0002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(МХК)</w:t>
            </w:r>
          </w:p>
        </w:tc>
        <w:tc>
          <w:tcPr>
            <w:tcW w:w="1326" w:type="dxa"/>
          </w:tcPr>
          <w:p w14:paraId="2233A21F" w14:textId="77777777" w:rsidR="000208AD" w:rsidRDefault="000208AD" w:rsidP="0002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30.09-</w:t>
            </w:r>
          </w:p>
          <w:p w14:paraId="31DF3CB4" w14:textId="77777777" w:rsidR="000208AD" w:rsidRDefault="000208AD" w:rsidP="0002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713" w:type="dxa"/>
          </w:tcPr>
          <w:p w14:paraId="5C289D21" w14:textId="77777777" w:rsidR="000208AD" w:rsidRDefault="000208AD" w:rsidP="0002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1D20EFBB" w14:textId="77777777" w:rsidR="000208AD" w:rsidRDefault="000208AD" w:rsidP="0002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682" w:type="dxa"/>
          </w:tcPr>
          <w:p w14:paraId="13998C43" w14:textId="77777777" w:rsidR="000208AD" w:rsidRDefault="000208AD" w:rsidP="0002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07.10-08.10</w:t>
            </w:r>
          </w:p>
        </w:tc>
        <w:tc>
          <w:tcPr>
            <w:tcW w:w="1576" w:type="dxa"/>
          </w:tcPr>
          <w:p w14:paraId="04A6AA14" w14:textId="77777777" w:rsidR="000208AD" w:rsidRDefault="000208AD" w:rsidP="0002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08D77C8A" w14:textId="77777777" w:rsidR="000208AD" w:rsidRDefault="000208AD" w:rsidP="0002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621" w:type="dxa"/>
          </w:tcPr>
          <w:p w14:paraId="4DD1613F" w14:textId="77777777" w:rsidR="000208AD" w:rsidRDefault="000208AD" w:rsidP="0002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748C80AE" w14:textId="77777777" w:rsidR="000208AD" w:rsidRDefault="000208AD" w:rsidP="0002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0208AD" w14:paraId="76DCE897" w14:textId="77777777" w:rsidTr="000208AD">
        <w:tc>
          <w:tcPr>
            <w:tcW w:w="1427" w:type="dxa"/>
          </w:tcPr>
          <w:p w14:paraId="004A8E32" w14:textId="77777777" w:rsidR="000208AD" w:rsidRDefault="000208AD" w:rsidP="0002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73DBF2C" w14:textId="77777777" w:rsidR="000208AD" w:rsidRDefault="000208AD" w:rsidP="0002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  <w:proofErr w:type="spellEnd"/>
          </w:p>
        </w:tc>
        <w:tc>
          <w:tcPr>
            <w:tcW w:w="1326" w:type="dxa"/>
          </w:tcPr>
          <w:p w14:paraId="26DBDEDE" w14:textId="77777777" w:rsidR="000208AD" w:rsidRDefault="000208AD" w:rsidP="0002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07.10-</w:t>
            </w:r>
          </w:p>
          <w:p w14:paraId="5C01B161" w14:textId="77777777" w:rsidR="000208AD" w:rsidRDefault="000208AD" w:rsidP="0002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713" w:type="dxa"/>
          </w:tcPr>
          <w:p w14:paraId="47FEC20F" w14:textId="77777777" w:rsidR="000208AD" w:rsidRDefault="000208AD" w:rsidP="0002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1367A1E7" w14:textId="77777777" w:rsidR="000208AD" w:rsidRDefault="000208AD" w:rsidP="0002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682" w:type="dxa"/>
          </w:tcPr>
          <w:p w14:paraId="09BAD657" w14:textId="77777777" w:rsidR="000208AD" w:rsidRDefault="000208AD" w:rsidP="0002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14.10-15.10</w:t>
            </w:r>
          </w:p>
        </w:tc>
        <w:tc>
          <w:tcPr>
            <w:tcW w:w="1576" w:type="dxa"/>
          </w:tcPr>
          <w:p w14:paraId="5FBD7CA7" w14:textId="77777777" w:rsidR="000208AD" w:rsidRDefault="000208AD" w:rsidP="0002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03640397" w14:textId="77777777" w:rsidR="000208AD" w:rsidRDefault="000208AD" w:rsidP="0002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621" w:type="dxa"/>
          </w:tcPr>
          <w:p w14:paraId="2EEA6111" w14:textId="77777777" w:rsidR="000208AD" w:rsidRDefault="000208AD" w:rsidP="0002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709A9F44" w14:textId="77777777" w:rsidR="000208AD" w:rsidRDefault="000208AD" w:rsidP="0002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</w:tbl>
    <w:p w14:paraId="13D3D07C" w14:textId="77777777" w:rsidR="00CA758F" w:rsidRPr="00DD398C" w:rsidRDefault="00CA758F" w:rsidP="00D84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1E09D" w14:textId="77777777" w:rsidR="00DD398C" w:rsidRPr="00CA758F" w:rsidRDefault="00CA758F" w:rsidP="00DD3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58F">
        <w:rPr>
          <w:rFonts w:ascii="Times New Roman" w:hAnsi="Times New Roman" w:cs="Times New Roman"/>
          <w:sz w:val="24"/>
          <w:szCs w:val="24"/>
        </w:rPr>
        <w:t xml:space="preserve">   Также</w:t>
      </w:r>
      <w:r>
        <w:rPr>
          <w:rFonts w:ascii="Times New Roman" w:hAnsi="Times New Roman" w:cs="Times New Roman"/>
          <w:sz w:val="24"/>
          <w:szCs w:val="24"/>
        </w:rPr>
        <w:t xml:space="preserve"> для наших учащихся </w:t>
      </w:r>
      <w:r w:rsidRPr="00CA758F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проходить Подмосковная олимпиада.</w:t>
      </w:r>
    </w:p>
    <w:p w14:paraId="3D42D063" w14:textId="77777777" w:rsidR="00AE77DB" w:rsidRPr="00AE77DB" w:rsidRDefault="00D84539" w:rsidP="00D8453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AE77DB">
        <w:rPr>
          <w:color w:val="000000"/>
        </w:rPr>
        <w:t xml:space="preserve">На сайте </w:t>
      </w:r>
      <w:r w:rsidR="00AE77DB" w:rsidRPr="00AE77DB">
        <w:rPr>
          <w:color w:val="000000"/>
        </w:rPr>
        <w:t xml:space="preserve">https://olympmo.ru/mosreg-olymp-2021-2022.html </w:t>
      </w:r>
      <w:r w:rsidR="00AE77DB">
        <w:rPr>
          <w:color w:val="000000"/>
        </w:rPr>
        <w:t xml:space="preserve">- </w:t>
      </w:r>
      <w:r w:rsidR="00CA758F">
        <w:rPr>
          <w:color w:val="000000"/>
        </w:rPr>
        <w:t>сообщается:</w:t>
      </w:r>
      <w:r w:rsidR="004D4EAB">
        <w:rPr>
          <w:color w:val="000000"/>
        </w:rPr>
        <w:t xml:space="preserve"> </w:t>
      </w:r>
      <w:r w:rsidR="00AE77DB" w:rsidRPr="00AE77DB">
        <w:rPr>
          <w:color w:val="000000"/>
        </w:rPr>
        <w:t xml:space="preserve">Подмосковная олимпиада школьников — интеллектуальное соревнование для школьников по 23 </w:t>
      </w:r>
      <w:r w:rsidR="00FC5426">
        <w:rPr>
          <w:color w:val="000000"/>
        </w:rPr>
        <w:t>общеобразовательным предметам</w:t>
      </w:r>
      <w:r w:rsidR="00546AE1">
        <w:rPr>
          <w:color w:val="000000"/>
        </w:rPr>
        <w:t>.</w:t>
      </w:r>
      <w:r w:rsidR="00FC5426">
        <w:rPr>
          <w:color w:val="000000"/>
        </w:rPr>
        <w:t xml:space="preserve"> </w:t>
      </w:r>
    </w:p>
    <w:p w14:paraId="47412847" w14:textId="77777777" w:rsidR="00AE77DB" w:rsidRPr="00AE77DB" w:rsidRDefault="00AE77DB" w:rsidP="00D8453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7DB">
        <w:rPr>
          <w:color w:val="000000"/>
        </w:rPr>
        <w:t>Организатор олимпиады — Министерство образования Московской области. Оператор — Образовательный центр «Взлёт».</w:t>
      </w:r>
    </w:p>
    <w:p w14:paraId="29B2FC1E" w14:textId="77777777" w:rsidR="00AE77DB" w:rsidRPr="00AE77DB" w:rsidRDefault="00AE77DB" w:rsidP="00D8453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7DB">
        <w:rPr>
          <w:color w:val="000000"/>
        </w:rPr>
        <w:t>Участники олимпиады: учащиеся </w:t>
      </w:r>
      <w:r w:rsidRPr="00AE77DB">
        <w:rPr>
          <w:rStyle w:val="a6"/>
          <w:color w:val="000000"/>
        </w:rPr>
        <w:t>5–11 классов</w:t>
      </w:r>
      <w:r w:rsidRPr="00AE77DB">
        <w:rPr>
          <w:color w:val="000000"/>
        </w:rPr>
        <w:t> образовательных организаций Московской области и других регионов РФ.</w:t>
      </w:r>
    </w:p>
    <w:p w14:paraId="527ED9F2" w14:textId="77777777" w:rsidR="00AE77DB" w:rsidRPr="00AE77DB" w:rsidRDefault="00AE77DB" w:rsidP="00D8453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7DB">
        <w:rPr>
          <w:color w:val="000000"/>
        </w:rPr>
        <w:t>Олимпиада включает в себя </w:t>
      </w:r>
      <w:r w:rsidRPr="00AE77DB">
        <w:rPr>
          <w:rStyle w:val="a6"/>
          <w:color w:val="000000"/>
        </w:rPr>
        <w:t>два тура</w:t>
      </w:r>
      <w:r w:rsidRPr="00AE77DB">
        <w:rPr>
          <w:color w:val="000000"/>
        </w:rPr>
        <w:t>.</w:t>
      </w:r>
    </w:p>
    <w:p w14:paraId="677C0AF4" w14:textId="77777777" w:rsidR="00AE77DB" w:rsidRPr="00AE77DB" w:rsidRDefault="00AE77DB" w:rsidP="00D8453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7DB">
        <w:rPr>
          <w:rStyle w:val="a6"/>
          <w:color w:val="000000"/>
        </w:rPr>
        <w:t> Первый тур</w:t>
      </w:r>
      <w:r w:rsidRPr="00AE77DB">
        <w:rPr>
          <w:color w:val="000000"/>
        </w:rPr>
        <w:t> пройдет в дистанционном формате на онлайн-платформе </w:t>
      </w:r>
      <w:hyperlink r:id="rId11" w:tgtFrame="_blank" w:history="1">
        <w:r w:rsidRPr="00AE77DB">
          <w:rPr>
            <w:rStyle w:val="a4"/>
            <w:color w:val="B80924"/>
          </w:rPr>
          <w:t>mo.olymponline.ru</w:t>
        </w:r>
      </w:hyperlink>
      <w:r w:rsidRPr="00AE77DB">
        <w:rPr>
          <w:color w:val="000000"/>
        </w:rPr>
        <w:t> по всем предметам, кроме информатики. Участники Подмосковной олимпиады школьников по информатике решают задания на специализированной платформе </w:t>
      </w:r>
      <w:hyperlink r:id="rId12" w:tgtFrame="_blank" w:history="1">
        <w:r w:rsidRPr="00AE77DB">
          <w:rPr>
            <w:rStyle w:val="a4"/>
            <w:color w:val="B80924"/>
          </w:rPr>
          <w:t>olymp.informatics.ru</w:t>
        </w:r>
      </w:hyperlink>
    </w:p>
    <w:p w14:paraId="1CBD1E04" w14:textId="77777777" w:rsidR="00AE77DB" w:rsidRPr="00AE77DB" w:rsidRDefault="00AE77DB" w:rsidP="00D8453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7DB">
        <w:rPr>
          <w:color w:val="000000"/>
        </w:rPr>
        <w:t>Регистрация для школьников из Московской области осуществляется через </w:t>
      </w:r>
      <w:r w:rsidRPr="00AE77DB">
        <w:rPr>
          <w:rStyle w:val="a6"/>
          <w:color w:val="000000"/>
        </w:rPr>
        <w:t>личный кабинет на Школьном портале</w:t>
      </w:r>
      <w:r w:rsidRPr="00AE77DB">
        <w:rPr>
          <w:color w:val="000000"/>
        </w:rPr>
        <w:t>.</w:t>
      </w:r>
    </w:p>
    <w:p w14:paraId="021A79CD" w14:textId="77777777" w:rsidR="00575752" w:rsidRDefault="00AE77DB" w:rsidP="005757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7DB">
        <w:rPr>
          <w:color w:val="000000"/>
        </w:rPr>
        <w:t xml:space="preserve">Служба поддержки дистанционного </w:t>
      </w:r>
      <w:r w:rsidR="00575752">
        <w:rPr>
          <w:color w:val="000000"/>
        </w:rPr>
        <w:t>тура работает с 10:00 до 20:00.</w:t>
      </w:r>
    </w:p>
    <w:p w14:paraId="7B9BF2DC" w14:textId="4818FFCF" w:rsidR="00FC5426" w:rsidRDefault="00AE77DB" w:rsidP="0057575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77DB">
        <w:rPr>
          <w:rStyle w:val="a6"/>
          <w:color w:val="000000"/>
        </w:rPr>
        <w:t>Второй тур</w:t>
      </w:r>
      <w:r w:rsidRPr="00AE77DB">
        <w:rPr>
          <w:color w:val="000000"/>
        </w:rPr>
        <w:t> состоитс</w:t>
      </w:r>
      <w:r w:rsidR="004D4EAB">
        <w:rPr>
          <w:color w:val="000000"/>
        </w:rPr>
        <w:t>я в очном формате с декабря 2022</w:t>
      </w:r>
      <w:r w:rsidRPr="00AE77DB">
        <w:rPr>
          <w:color w:val="000000"/>
        </w:rPr>
        <w:t xml:space="preserve"> года по апрель </w:t>
      </w:r>
      <w:r w:rsidR="004D4EAB">
        <w:rPr>
          <w:color w:val="000000"/>
        </w:rPr>
        <w:t>2023</w:t>
      </w:r>
      <w:r w:rsidR="00FC5426">
        <w:rPr>
          <w:color w:val="000000"/>
        </w:rPr>
        <w:t xml:space="preserve"> г.</w:t>
      </w:r>
      <w:r w:rsidRPr="00AE77DB">
        <w:rPr>
          <w:rStyle w:val="icon"/>
          <w:color w:val="890013"/>
          <w:sz w:val="54"/>
          <w:szCs w:val="54"/>
        </w:rPr>
        <w:t> </w:t>
      </w:r>
      <w:r w:rsidRPr="00AE77DB">
        <w:rPr>
          <w:color w:val="000000"/>
        </w:rPr>
        <w:t> </w:t>
      </w:r>
    </w:p>
    <w:p w14:paraId="0A95D89D" w14:textId="2208DF62" w:rsidR="00A64E4D" w:rsidRPr="00575752" w:rsidRDefault="00AE77DB" w:rsidP="0057575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E77DB">
        <w:rPr>
          <w:color w:val="000000"/>
        </w:rPr>
        <w:t>Победители и призёры Подмосковной олимпиады школьников получают ди</w:t>
      </w:r>
      <w:r w:rsidR="00575752">
        <w:rPr>
          <w:color w:val="000000"/>
        </w:rPr>
        <w:t>пломы, участники — сертификаты.</w:t>
      </w:r>
    </w:p>
    <w:p w14:paraId="31A3BEBA" w14:textId="77777777" w:rsidR="00D84539" w:rsidRDefault="004D4EAB" w:rsidP="00021D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График проведения первых этапов: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5"/>
        <w:gridCol w:w="1548"/>
        <w:gridCol w:w="1990"/>
        <w:gridCol w:w="1755"/>
        <w:gridCol w:w="2097"/>
      </w:tblGrid>
      <w:tr w:rsidR="00EA04BF" w14:paraId="77EF599D" w14:textId="77777777" w:rsidTr="00EA04BF">
        <w:tc>
          <w:tcPr>
            <w:tcW w:w="1976" w:type="dxa"/>
          </w:tcPr>
          <w:p w14:paraId="71D8A82E" w14:textId="77777777" w:rsidR="00EA04BF" w:rsidRDefault="00EA04BF" w:rsidP="00021D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1793" w:type="dxa"/>
          </w:tcPr>
          <w:p w14:paraId="1FB8D8E9" w14:textId="77777777" w:rsidR="00EA04BF" w:rsidRDefault="00EA04BF" w:rsidP="00021D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Школьный этап</w:t>
            </w:r>
          </w:p>
        </w:tc>
        <w:tc>
          <w:tcPr>
            <w:tcW w:w="1990" w:type="dxa"/>
          </w:tcPr>
          <w:p w14:paraId="11662136" w14:textId="77777777" w:rsidR="00EA04BF" w:rsidRDefault="00EA04BF" w:rsidP="00021D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Муниципальный этап</w:t>
            </w:r>
          </w:p>
        </w:tc>
        <w:tc>
          <w:tcPr>
            <w:tcW w:w="1793" w:type="dxa"/>
          </w:tcPr>
          <w:p w14:paraId="1614E1CC" w14:textId="77777777" w:rsidR="00EA04BF" w:rsidRDefault="00EA04BF" w:rsidP="00021D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Региональный </w:t>
            </w:r>
          </w:p>
          <w:p w14:paraId="3A270608" w14:textId="77777777" w:rsidR="00EA04BF" w:rsidRDefault="00EA04BF" w:rsidP="00021D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этап</w:t>
            </w:r>
          </w:p>
        </w:tc>
        <w:tc>
          <w:tcPr>
            <w:tcW w:w="1793" w:type="dxa"/>
          </w:tcPr>
          <w:p w14:paraId="061F4038" w14:textId="77777777" w:rsidR="00EA04BF" w:rsidRDefault="00EA04BF" w:rsidP="00021D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Заключительный</w:t>
            </w:r>
          </w:p>
        </w:tc>
      </w:tr>
      <w:tr w:rsidR="00EA04BF" w:rsidRPr="00EA04BF" w14:paraId="028E1AD3" w14:textId="77777777" w:rsidTr="00EA04BF">
        <w:tc>
          <w:tcPr>
            <w:tcW w:w="1976" w:type="dxa"/>
          </w:tcPr>
          <w:p w14:paraId="344DE1DC" w14:textId="77777777" w:rsidR="00EA04BF" w:rsidRPr="00EA04BF" w:rsidRDefault="00EA04BF" w:rsidP="00EA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4BF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793" w:type="dxa"/>
          </w:tcPr>
          <w:p w14:paraId="2ADE7849" w14:textId="77777777" w:rsidR="00EA04BF" w:rsidRDefault="00EA04BF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– </w:t>
            </w:r>
          </w:p>
          <w:p w14:paraId="33B9474F" w14:textId="77777777" w:rsidR="00EA04BF" w:rsidRPr="00EA04BF" w:rsidRDefault="00EA04BF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1990" w:type="dxa"/>
          </w:tcPr>
          <w:p w14:paraId="65F183C7" w14:textId="77777777" w:rsidR="00EA04BF" w:rsidRPr="00EA04BF" w:rsidRDefault="00EA04BF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93" w:type="dxa"/>
          </w:tcPr>
          <w:p w14:paraId="7D596093" w14:textId="77777777" w:rsidR="00EA04BF" w:rsidRDefault="00EA04BF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421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8DAEE32" w14:textId="77777777" w:rsidR="00EA04BF" w:rsidRDefault="00EA04BF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3" w:type="dxa"/>
          </w:tcPr>
          <w:p w14:paraId="31F0EBAD" w14:textId="77777777" w:rsidR="00EA04BF" w:rsidRDefault="00742140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04BF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</w:tr>
      <w:tr w:rsidR="00EA04BF" w:rsidRPr="00EA04BF" w14:paraId="643BE946" w14:textId="77777777" w:rsidTr="00EA04BF">
        <w:tc>
          <w:tcPr>
            <w:tcW w:w="1976" w:type="dxa"/>
          </w:tcPr>
          <w:p w14:paraId="20A7D55D" w14:textId="77777777" w:rsidR="00EA04BF" w:rsidRPr="00EA04BF" w:rsidRDefault="00EA04BF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93" w:type="dxa"/>
          </w:tcPr>
          <w:p w14:paraId="61B119EA" w14:textId="77777777" w:rsidR="00EA04BF" w:rsidRPr="00EA04BF" w:rsidRDefault="00EA04BF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 сентября</w:t>
            </w:r>
          </w:p>
        </w:tc>
        <w:tc>
          <w:tcPr>
            <w:tcW w:w="1990" w:type="dxa"/>
          </w:tcPr>
          <w:p w14:paraId="623C21A3" w14:textId="77777777" w:rsidR="00EA04BF" w:rsidRPr="00EA04BF" w:rsidRDefault="00EA04BF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93" w:type="dxa"/>
          </w:tcPr>
          <w:p w14:paraId="37E35F2E" w14:textId="77777777" w:rsidR="00742140" w:rsidRDefault="00742140" w:rsidP="00742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14:paraId="28C72FF2" w14:textId="77777777" w:rsidR="00EA04BF" w:rsidRDefault="00742140" w:rsidP="00742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3" w:type="dxa"/>
          </w:tcPr>
          <w:p w14:paraId="7C870E48" w14:textId="77777777" w:rsidR="00EA04BF" w:rsidRDefault="00742140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EA04BF" w:rsidRPr="00EA04BF" w14:paraId="5188E69D" w14:textId="77777777" w:rsidTr="00EA04BF">
        <w:tc>
          <w:tcPr>
            <w:tcW w:w="1976" w:type="dxa"/>
          </w:tcPr>
          <w:p w14:paraId="69710BDA" w14:textId="77777777" w:rsidR="00EA04BF" w:rsidRPr="00EA04BF" w:rsidRDefault="00EA04BF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93" w:type="dxa"/>
          </w:tcPr>
          <w:p w14:paraId="30E099D7" w14:textId="77777777" w:rsidR="00EA04BF" w:rsidRPr="00EA04BF" w:rsidRDefault="00EA04BF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сентября</w:t>
            </w:r>
          </w:p>
        </w:tc>
        <w:tc>
          <w:tcPr>
            <w:tcW w:w="1990" w:type="dxa"/>
          </w:tcPr>
          <w:p w14:paraId="337A994F" w14:textId="77777777" w:rsidR="00EA04BF" w:rsidRPr="00EA04BF" w:rsidRDefault="00EA04BF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93" w:type="dxa"/>
          </w:tcPr>
          <w:p w14:paraId="01583B21" w14:textId="77777777" w:rsidR="00742140" w:rsidRDefault="00742140" w:rsidP="00742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</w:p>
          <w:p w14:paraId="30E102C8" w14:textId="77777777" w:rsidR="00EA04BF" w:rsidRDefault="00742140" w:rsidP="00742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3" w:type="dxa"/>
          </w:tcPr>
          <w:p w14:paraId="4334896D" w14:textId="77777777" w:rsidR="00EA04BF" w:rsidRDefault="00742140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EA04BF" w:rsidRPr="00EA04BF" w14:paraId="5A590A5B" w14:textId="77777777" w:rsidTr="00EA04BF">
        <w:tc>
          <w:tcPr>
            <w:tcW w:w="1976" w:type="dxa"/>
          </w:tcPr>
          <w:p w14:paraId="0C03E643" w14:textId="77777777" w:rsidR="00EA04BF" w:rsidRPr="00EA04BF" w:rsidRDefault="00EA04BF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793" w:type="dxa"/>
          </w:tcPr>
          <w:p w14:paraId="0CA547EC" w14:textId="77777777" w:rsidR="00EA04BF" w:rsidRPr="00EA04BF" w:rsidRDefault="00EA04BF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сентября</w:t>
            </w:r>
          </w:p>
        </w:tc>
        <w:tc>
          <w:tcPr>
            <w:tcW w:w="1990" w:type="dxa"/>
          </w:tcPr>
          <w:p w14:paraId="3BC4E953" w14:textId="77777777" w:rsidR="00EA04BF" w:rsidRPr="00EA04BF" w:rsidRDefault="00EA04BF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93" w:type="dxa"/>
          </w:tcPr>
          <w:p w14:paraId="0C37DEA9" w14:textId="77777777" w:rsidR="00742140" w:rsidRDefault="00742140" w:rsidP="00742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</w:p>
          <w:p w14:paraId="5665B423" w14:textId="77777777" w:rsidR="00EA04BF" w:rsidRDefault="00742140" w:rsidP="00742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3" w:type="dxa"/>
          </w:tcPr>
          <w:p w14:paraId="16BC8C24" w14:textId="77777777" w:rsidR="00EA04BF" w:rsidRDefault="00742140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EA04BF" w:rsidRPr="00EA04BF" w14:paraId="0E859FAE" w14:textId="77777777" w:rsidTr="00EA04BF">
        <w:tc>
          <w:tcPr>
            <w:tcW w:w="1976" w:type="dxa"/>
          </w:tcPr>
          <w:p w14:paraId="24EF37A0" w14:textId="77777777" w:rsidR="00EA04BF" w:rsidRDefault="00EA04BF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93" w:type="dxa"/>
          </w:tcPr>
          <w:p w14:paraId="0835C48D" w14:textId="77777777" w:rsidR="00EA04BF" w:rsidRPr="00EA04BF" w:rsidRDefault="00EA04BF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сентября</w:t>
            </w:r>
          </w:p>
        </w:tc>
        <w:tc>
          <w:tcPr>
            <w:tcW w:w="1990" w:type="dxa"/>
          </w:tcPr>
          <w:p w14:paraId="11C21D62" w14:textId="77777777" w:rsidR="00EA04BF" w:rsidRPr="00EA04BF" w:rsidRDefault="00EA04BF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93" w:type="dxa"/>
          </w:tcPr>
          <w:p w14:paraId="5EEDE901" w14:textId="77777777" w:rsidR="00742140" w:rsidRDefault="00742140" w:rsidP="00742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</w:p>
          <w:p w14:paraId="6810B23D" w14:textId="77777777" w:rsidR="00EA04BF" w:rsidRDefault="00742140" w:rsidP="00742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3" w:type="dxa"/>
          </w:tcPr>
          <w:p w14:paraId="6392B70F" w14:textId="77777777" w:rsidR="00EA04BF" w:rsidRDefault="00742140" w:rsidP="0002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</w:tbl>
    <w:p w14:paraId="374B98E6" w14:textId="77777777" w:rsidR="004D4EAB" w:rsidRPr="00A64E4D" w:rsidRDefault="004D4EAB" w:rsidP="00021D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1949607" w14:textId="5580A38E" w:rsidR="00B5031D" w:rsidRPr="00A83D88" w:rsidRDefault="00A83D88" w:rsidP="00B503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75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31D" w:rsidRPr="00575752">
        <w:rPr>
          <w:rFonts w:ascii="Times New Roman" w:hAnsi="Times New Roman"/>
          <w:b/>
          <w:sz w:val="24"/>
          <w:szCs w:val="24"/>
        </w:rPr>
        <w:t xml:space="preserve">Работа в данном направлении должна быть продолжена в следующем году. </w:t>
      </w:r>
      <w:r w:rsidR="00B5031D" w:rsidRPr="00A83D88">
        <w:rPr>
          <w:rFonts w:ascii="Times New Roman" w:hAnsi="Times New Roman"/>
          <w:sz w:val="24"/>
          <w:szCs w:val="24"/>
        </w:rPr>
        <w:t>Напомним, что</w:t>
      </w:r>
      <w:r w:rsidR="00B5031D" w:rsidRPr="00A83D88">
        <w:rPr>
          <w:rFonts w:ascii="Times New Roman" w:hAnsi="Times New Roman"/>
          <w:b/>
          <w:sz w:val="24"/>
          <w:szCs w:val="24"/>
        </w:rPr>
        <w:t xml:space="preserve"> </w:t>
      </w:r>
      <w:r w:rsidR="00B5031D" w:rsidRPr="00A83D8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немаловажным фактором при подготовке к олимпиаде является и личность педагога, его взаимоотношения с учеником. </w:t>
      </w:r>
    </w:p>
    <w:p w14:paraId="6C460675" w14:textId="7DBDEAF6" w:rsidR="00B5031D" w:rsidRDefault="00B5031D" w:rsidP="00B5031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A83D88">
        <w:rPr>
          <w:rFonts w:ascii="Times New Roman" w:hAnsi="Times New Roman"/>
          <w:sz w:val="24"/>
          <w:szCs w:val="24"/>
          <w:shd w:val="clear" w:color="auto" w:fill="FFFFFF" w:themeFill="background1"/>
        </w:rPr>
        <w:t>Открытость системы проведения Всероссийской школьной олимпиады по предметам также облегчает взаимодействие учителя с родителями учащихся, заинтересованных в продвижении своих детей в данном направлении</w:t>
      </w:r>
      <w:r w:rsidR="00A83D88" w:rsidRPr="00A83D88">
        <w:rPr>
          <w:rFonts w:ascii="Times New Roman" w:hAnsi="Times New Roman"/>
          <w:sz w:val="24"/>
          <w:szCs w:val="24"/>
          <w:shd w:val="clear" w:color="auto" w:fill="FFFFFF" w:themeFill="background1"/>
        </w:rPr>
        <w:t>.</w:t>
      </w:r>
    </w:p>
    <w:p w14:paraId="20639E31" w14:textId="77777777" w:rsidR="00A83D88" w:rsidRDefault="00A83D88" w:rsidP="00A83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4EAB">
        <w:rPr>
          <w:rFonts w:ascii="Times New Roman" w:hAnsi="Times New Roman" w:cs="Times New Roman"/>
          <w:sz w:val="24"/>
          <w:szCs w:val="24"/>
        </w:rPr>
        <w:t xml:space="preserve">Для учителей </w:t>
      </w:r>
      <w:r>
        <w:rPr>
          <w:rFonts w:ascii="Times New Roman" w:hAnsi="Times New Roman" w:cs="Times New Roman"/>
          <w:sz w:val="24"/>
          <w:szCs w:val="24"/>
        </w:rPr>
        <w:t xml:space="preserve">в помощь подготовки учащихся </w:t>
      </w:r>
      <w:r w:rsidRPr="004D4EAB">
        <w:rPr>
          <w:rFonts w:ascii="Times New Roman" w:hAnsi="Times New Roman" w:cs="Times New Roman"/>
          <w:sz w:val="24"/>
          <w:szCs w:val="24"/>
        </w:rPr>
        <w:t xml:space="preserve">будут проведены </w:t>
      </w:r>
      <w:r>
        <w:rPr>
          <w:rFonts w:ascii="Times New Roman" w:hAnsi="Times New Roman" w:cs="Times New Roman"/>
          <w:sz w:val="24"/>
          <w:szCs w:val="24"/>
        </w:rPr>
        <w:t>соответствующие предметам вебинары и курсы на платформе «Взлет».</w:t>
      </w:r>
    </w:p>
    <w:p w14:paraId="28B8788C" w14:textId="77777777" w:rsidR="00A83D88" w:rsidRDefault="00A83D88" w:rsidP="00A83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Наша задача привлечь как моно больше учащихся к школьному этапу, с тем чтобы не только определить призеров и победителей, но и выявить потенциал для последующих этапов.</w:t>
      </w:r>
    </w:p>
    <w:p w14:paraId="47CC0533" w14:textId="193B1E09" w:rsidR="004D4EAB" w:rsidRPr="004D4EAB" w:rsidRDefault="004D4EAB" w:rsidP="00021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04F4A" w14:textId="6A4E9FA1" w:rsidR="00A64E4D" w:rsidRPr="00A64E4D" w:rsidRDefault="0044461A" w:rsidP="00A64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шестому </w:t>
      </w:r>
      <w:r w:rsidR="00A64E4D" w:rsidRPr="00A64E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вопросу</w:t>
      </w:r>
      <w:proofErr w:type="gramEnd"/>
      <w:r w:rsidR="005757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слушали:</w:t>
      </w:r>
      <w:r w:rsidR="00A64E4D" w:rsidRPr="00A64E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</w:t>
      </w:r>
      <w:r w:rsidR="00A64E4D" w:rsidRPr="00A64E4D">
        <w:rPr>
          <w:rFonts w:ascii="Times New Roman" w:hAnsi="Times New Roman" w:cs="Times New Roman"/>
          <w:b/>
          <w:bCs/>
          <w:sz w:val="24"/>
          <w:szCs w:val="24"/>
        </w:rPr>
        <w:t xml:space="preserve">Новые нормативно-правовые акты РФ. </w:t>
      </w:r>
      <w:r w:rsidR="00A64E4D" w:rsidRPr="00A64E4D">
        <w:rPr>
          <w:rFonts w:ascii="Times New Roman" w:hAnsi="Times New Roman" w:cs="Times New Roman"/>
          <w:b/>
          <w:sz w:val="24"/>
          <w:szCs w:val="24"/>
        </w:rPr>
        <w:t>Особенности административной и уголовной ответственности за предоставление заведомо недостоверной информации» выступила учитель истории и обществознания гимназии «Юна» Суркова И. В.</w:t>
      </w:r>
    </w:p>
    <w:p w14:paraId="361EBAF3" w14:textId="77777777" w:rsidR="00A64E4D" w:rsidRPr="002E366C" w:rsidRDefault="00A64E4D" w:rsidP="00A64E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3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марте 2022 года в РФС были внесены изменения в уголовное и административное законодательство, устанавливающее ответственность, за распространение недостоверной информации о ходе выполнения специальной военной операции.</w:t>
      </w:r>
    </w:p>
    <w:p w14:paraId="53F6D9DD" w14:textId="77777777" w:rsidR="00A64E4D" w:rsidRPr="00E85FB4" w:rsidRDefault="00A64E4D" w:rsidP="00A64E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5F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Подписанный президентом закон предусматривает несколько составов преступлений:</w:t>
      </w:r>
    </w:p>
    <w:p w14:paraId="4010C81B" w14:textId="77777777" w:rsidR="00A64E4D" w:rsidRPr="00E85FB4" w:rsidRDefault="00A64E4D" w:rsidP="00A64E4D">
      <w:pPr>
        <w:numPr>
          <w:ilvl w:val="0"/>
          <w:numId w:val="4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5F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публичное распространение под видом достоверных сообщений заведомо ложной информации, содержащей данные об использовании вооруженных сил;</w:t>
      </w:r>
    </w:p>
    <w:p w14:paraId="5ED97EF6" w14:textId="77777777" w:rsidR="00A64E4D" w:rsidRPr="00E85FB4" w:rsidRDefault="00A64E4D" w:rsidP="00A64E4D">
      <w:pPr>
        <w:numPr>
          <w:ilvl w:val="0"/>
          <w:numId w:val="4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5F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публичные действия, направленные на дискредитацию использования вооруженных сил (после привлечения </w:t>
      </w:r>
      <w:hyperlink r:id="rId13" w:tgtFrame="_blank" w:history="1">
        <w:r w:rsidRPr="002E366C">
          <w:rPr>
            <w:rFonts w:ascii="Times New Roman" w:eastAsia="Times New Roman" w:hAnsi="Times New Roman" w:cs="Times New Roman"/>
            <w:color w:val="004465"/>
            <w:sz w:val="24"/>
            <w:szCs w:val="24"/>
            <w:lang w:eastAsia="ru-RU"/>
          </w:rPr>
          <w:t>к административной ответственности</w:t>
        </w:r>
      </w:hyperlink>
      <w:r w:rsidRPr="00E85F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14:paraId="58E88453" w14:textId="77777777" w:rsidR="00A64E4D" w:rsidRPr="00E85FB4" w:rsidRDefault="00A64E4D" w:rsidP="00A64E4D">
      <w:pPr>
        <w:numPr>
          <w:ilvl w:val="0"/>
          <w:numId w:val="4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5F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призывы к введению мер ограничительного характера в отношении Российской Федерации, граждан Российской Федерации или российских юридических лиц (после привлечения к административной ответственности).</w:t>
      </w:r>
    </w:p>
    <w:p w14:paraId="6B293FA3" w14:textId="77777777" w:rsidR="00A64E4D" w:rsidRPr="002E366C" w:rsidRDefault="00A64E4D" w:rsidP="00A64E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5F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«дискредитацией использования вооруженных сил» понимаются «умышленные действия, направленные на подрыв авторитета ВС, имиджа и доверия к ВС, умаление достоинства и авторитета ВС».</w:t>
      </w:r>
    </w:p>
    <w:p w14:paraId="287B481A" w14:textId="77777777" w:rsidR="00A64E4D" w:rsidRPr="00E85FB4" w:rsidRDefault="00A64E4D" w:rsidP="00A64E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5F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действие закона попадают:</w:t>
      </w:r>
    </w:p>
    <w:p w14:paraId="1C89D8E7" w14:textId="77777777" w:rsidR="00A64E4D" w:rsidRPr="00E85FB4" w:rsidRDefault="00A64E4D" w:rsidP="00A64E4D">
      <w:pPr>
        <w:numPr>
          <w:ilvl w:val="0"/>
          <w:numId w:val="7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5F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Заведомо ложные данные — штраф от 700 тыс. до 1,5 млн руб. либо до трех лет лишения свободы.</w:t>
      </w:r>
    </w:p>
    <w:p w14:paraId="6F52C605" w14:textId="77777777" w:rsidR="00A64E4D" w:rsidRPr="00E85FB4" w:rsidRDefault="00A64E4D" w:rsidP="00A64E4D">
      <w:pPr>
        <w:numPr>
          <w:ilvl w:val="0"/>
          <w:numId w:val="7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5F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Заведомо ложные данные, созданные должностными лицами, организованной группой, с искусственным созданием доказательств или по мотивам ненависти или вражды — штраф от 3 млн до 5 млн руб. либо от пяти до десяти лет лишения свободы.</w:t>
      </w:r>
    </w:p>
    <w:p w14:paraId="55839F2F" w14:textId="23C3A003" w:rsidR="00A64E4D" w:rsidRPr="00E85FB4" w:rsidRDefault="00A64E4D" w:rsidP="00A64E4D">
      <w:pPr>
        <w:numPr>
          <w:ilvl w:val="0"/>
          <w:numId w:val="7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5F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Заведомо ложные фейки, повлекшие тяжкие </w:t>
      </w:r>
      <w:r w:rsidR="00575752" w:rsidRPr="00E85F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последствия, —</w:t>
      </w:r>
      <w:r w:rsidRPr="00E85F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 10 до 15 лет лишения свободы.</w:t>
      </w:r>
    </w:p>
    <w:p w14:paraId="357EA12C" w14:textId="77777777" w:rsidR="00A64E4D" w:rsidRPr="00E85FB4" w:rsidRDefault="00A64E4D" w:rsidP="00A64E4D">
      <w:pPr>
        <w:numPr>
          <w:ilvl w:val="0"/>
          <w:numId w:val="7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5F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Призывы к «воспрепятствованию использованию российских войск для защиты интересов России, поддержания мира и безопасности или дискредитация такого использования» (если ранее в течение года человек привлекался за это к </w:t>
      </w:r>
      <w:r w:rsidRPr="00E85F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административной ответственности) — штраф от 100 тыс. до 300 тыс. руб. или до трех лет лишения свободы.</w:t>
      </w:r>
    </w:p>
    <w:p w14:paraId="55F9D951" w14:textId="514EFA7B" w:rsidR="00A64E4D" w:rsidRPr="00E85FB4" w:rsidRDefault="00A64E4D" w:rsidP="00A64E4D">
      <w:pPr>
        <w:numPr>
          <w:ilvl w:val="0"/>
          <w:numId w:val="7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5F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Призывы к «воспрепятствованию» или дискредитация, которые повлекли тяжкие </w:t>
      </w:r>
      <w:r w:rsidR="00F746A6" w:rsidRPr="00E85F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последствия, —</w:t>
      </w:r>
      <w:r w:rsidRPr="00E85F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штраф от 300 тыс. до 1 млн руб. или до пяти лет лишения свободы.</w:t>
      </w:r>
    </w:p>
    <w:p w14:paraId="6D12EB70" w14:textId="77777777" w:rsidR="00A64E4D" w:rsidRPr="002E366C" w:rsidRDefault="00A64E4D" w:rsidP="00A64E4D">
      <w:pPr>
        <w:numPr>
          <w:ilvl w:val="0"/>
          <w:numId w:val="7"/>
        </w:numPr>
        <w:shd w:val="clear" w:color="auto" w:fill="FFFFFF"/>
        <w:spacing w:before="100" w:beforeAutospacing="1" w:after="9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5F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Призывы к санкциям против России (если ранее в течение года человек привлекался за это к административной ответственности) — штраф до 500 тыс. руб. или до трех лет лишения свободы.</w:t>
      </w:r>
    </w:p>
    <w:p w14:paraId="09DF20ED" w14:textId="77777777" w:rsidR="00A64E4D" w:rsidRPr="002E366C" w:rsidRDefault="00A64E4D" w:rsidP="00A64E4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36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Также установлена уголовная ответственность за </w:t>
      </w:r>
      <w:r w:rsidRPr="002E366C">
        <w:rPr>
          <w:rFonts w:ascii="Times New Roman" w:hAnsi="Times New Roman" w:cs="Times New Roman"/>
          <w:sz w:val="24"/>
          <w:szCs w:val="24"/>
        </w:rPr>
        <w:t xml:space="preserve">публичные призывы к осуществлению действий, направленных на нарушение территориальной целостности Российской Федерации, в том числе через Интернет. </w:t>
      </w:r>
    </w:p>
    <w:p w14:paraId="4FFED3AD" w14:textId="77777777" w:rsidR="00A64E4D" w:rsidRPr="002E366C" w:rsidRDefault="00A64E4D" w:rsidP="00A64E4D">
      <w:pPr>
        <w:jc w:val="both"/>
        <w:rPr>
          <w:rFonts w:ascii="Times New Roman" w:hAnsi="Times New Roman" w:cs="Times New Roman"/>
          <w:sz w:val="24"/>
          <w:szCs w:val="24"/>
        </w:rPr>
      </w:pPr>
      <w:r w:rsidRPr="002E366C">
        <w:rPr>
          <w:rFonts w:ascii="Times New Roman" w:hAnsi="Times New Roman" w:cs="Times New Roman"/>
          <w:sz w:val="24"/>
          <w:szCs w:val="24"/>
        </w:rPr>
        <w:tab/>
        <w:t xml:space="preserve">По новой статье КОАП РФ за 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ответственность в виде штрафа на граждан до 50 тысяч, на юрлиц до 500 тысяч рублей. </w:t>
      </w:r>
    </w:p>
    <w:p w14:paraId="7E0B7ACC" w14:textId="77777777" w:rsidR="00021D54" w:rsidRPr="00E83673" w:rsidRDefault="00A64E4D" w:rsidP="00E83673">
      <w:pPr>
        <w:jc w:val="both"/>
        <w:rPr>
          <w:rFonts w:ascii="Times New Roman" w:hAnsi="Times New Roman" w:cs="Times New Roman"/>
          <w:sz w:val="24"/>
          <w:szCs w:val="24"/>
        </w:rPr>
      </w:pPr>
      <w:r w:rsidRPr="002E366C">
        <w:rPr>
          <w:rFonts w:ascii="Times New Roman" w:hAnsi="Times New Roman" w:cs="Times New Roman"/>
          <w:sz w:val="24"/>
          <w:szCs w:val="24"/>
        </w:rPr>
        <w:tab/>
        <w:t>В настоящее время в РФ надлежащей и достоверной считается информация, распространяемая со ссылкой на официальные источники.</w:t>
      </w:r>
    </w:p>
    <w:p w14:paraId="1972D3FB" w14:textId="38F842E3" w:rsidR="00021D54" w:rsidRPr="0056243F" w:rsidRDefault="00021D54" w:rsidP="00021D54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24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Решения заседания ГМО: </w:t>
      </w:r>
    </w:p>
    <w:p w14:paraId="272AE39F" w14:textId="361E41C5" w:rsidR="00CA684A" w:rsidRPr="0056243F" w:rsidRDefault="00CA684A" w:rsidP="00CA684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43F">
        <w:rPr>
          <w:rFonts w:ascii="Times New Roman" w:hAnsi="Times New Roman" w:cs="Times New Roman"/>
          <w:bCs/>
          <w:sz w:val="24"/>
          <w:szCs w:val="24"/>
        </w:rPr>
        <w:t>Признать работу ГМО в 2021-2022 учебном году удовлетворительной.</w:t>
      </w:r>
    </w:p>
    <w:p w14:paraId="5D1DAA08" w14:textId="5C71EC00" w:rsidR="0056243F" w:rsidRPr="0056243F" w:rsidRDefault="0056243F" w:rsidP="00021D5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43F">
        <w:rPr>
          <w:rFonts w:ascii="Times New Roman" w:hAnsi="Times New Roman" w:cs="Times New Roman"/>
          <w:sz w:val="24"/>
          <w:szCs w:val="24"/>
        </w:rPr>
        <w:t>Принять План работы ГМО на 2022-2023 учебный год.</w:t>
      </w:r>
    </w:p>
    <w:p w14:paraId="19779DEF" w14:textId="58B4B8A5" w:rsidR="0056243F" w:rsidRPr="0056243F" w:rsidRDefault="0056243F" w:rsidP="00021D5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43F">
        <w:rPr>
          <w:rFonts w:ascii="Times New Roman" w:hAnsi="Times New Roman" w:cs="Times New Roman"/>
          <w:sz w:val="24"/>
          <w:szCs w:val="24"/>
        </w:rPr>
        <w:t>Принять План подготовки к ГИА – 2023.</w:t>
      </w:r>
    </w:p>
    <w:p w14:paraId="7E9A6B17" w14:textId="24ACD112" w:rsidR="0056243F" w:rsidRPr="0056243F" w:rsidRDefault="0056243F" w:rsidP="005624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43F">
        <w:rPr>
          <w:rFonts w:ascii="Times New Roman" w:hAnsi="Times New Roman" w:cs="Times New Roman"/>
          <w:bCs/>
          <w:sz w:val="24"/>
          <w:szCs w:val="24"/>
        </w:rPr>
        <w:t xml:space="preserve">Принять к сведению информацию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6243F">
        <w:rPr>
          <w:rFonts w:ascii="Times New Roman" w:hAnsi="Times New Roman" w:cs="Times New Roman"/>
          <w:bCs/>
          <w:sz w:val="24"/>
          <w:szCs w:val="24"/>
        </w:rPr>
        <w:t xml:space="preserve">Анализа </w:t>
      </w:r>
      <w:r w:rsidRPr="0056243F">
        <w:rPr>
          <w:rFonts w:ascii="Times New Roman" w:hAnsi="Times New Roman" w:cs="Times New Roman"/>
          <w:sz w:val="24"/>
          <w:szCs w:val="24"/>
        </w:rPr>
        <w:t>проведения мониторингов</w:t>
      </w:r>
      <w:r w:rsidR="006D62EE">
        <w:rPr>
          <w:rFonts w:ascii="Times New Roman" w:hAnsi="Times New Roman" w:cs="Times New Roman"/>
          <w:sz w:val="24"/>
          <w:szCs w:val="24"/>
        </w:rPr>
        <w:t>…»</w:t>
      </w:r>
      <w:r w:rsidRPr="0056243F">
        <w:rPr>
          <w:rFonts w:ascii="Times New Roman" w:hAnsi="Times New Roman" w:cs="Times New Roman"/>
          <w:sz w:val="24"/>
          <w:szCs w:val="24"/>
        </w:rPr>
        <w:t xml:space="preserve"> в форме ВПР и РДР; учителям </w:t>
      </w:r>
      <w:r w:rsidR="00F746A6" w:rsidRPr="0056243F">
        <w:rPr>
          <w:rFonts w:ascii="Times New Roman" w:hAnsi="Times New Roman" w:cs="Times New Roman"/>
          <w:sz w:val="24"/>
          <w:szCs w:val="24"/>
        </w:rPr>
        <w:t>необходимо работать</w:t>
      </w:r>
      <w:r w:rsidRPr="0056243F">
        <w:rPr>
          <w:rFonts w:ascii="Times New Roman" w:hAnsi="Times New Roman" w:cs="Times New Roman"/>
          <w:sz w:val="24"/>
          <w:szCs w:val="24"/>
        </w:rPr>
        <w:t xml:space="preserve"> над искоренением недостатков, повышать качество подготовки учащихся по истории и обществознанию</w:t>
      </w:r>
      <w:r w:rsidRPr="0056243F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050B5B9A" w14:textId="43C11279" w:rsidR="0056243F" w:rsidRPr="0056243F" w:rsidRDefault="0056243F" w:rsidP="005624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43F">
        <w:rPr>
          <w:rFonts w:ascii="Times New Roman" w:hAnsi="Times New Roman" w:cs="Times New Roman"/>
          <w:bCs/>
          <w:sz w:val="24"/>
          <w:szCs w:val="24"/>
        </w:rPr>
        <w:t xml:space="preserve">В практической образовательной деятельности по подготовке </w:t>
      </w:r>
      <w:r w:rsidR="00575752">
        <w:rPr>
          <w:rFonts w:ascii="Times New Roman" w:hAnsi="Times New Roman" w:cs="Times New Roman"/>
          <w:bCs/>
          <w:sz w:val="24"/>
          <w:szCs w:val="24"/>
        </w:rPr>
        <w:t xml:space="preserve">выпускников </w:t>
      </w:r>
      <w:r w:rsidRPr="0056243F">
        <w:rPr>
          <w:rFonts w:ascii="Times New Roman" w:hAnsi="Times New Roman" w:cs="Times New Roman"/>
          <w:bCs/>
          <w:sz w:val="24"/>
          <w:szCs w:val="24"/>
        </w:rPr>
        <w:t xml:space="preserve">к ГИА принять к сведению информацию об итогах и проблемных местах ГИА – 2022.  </w:t>
      </w:r>
      <w:r w:rsidRPr="005624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C827C" w14:textId="43F7CCDA" w:rsidR="0056243F" w:rsidRPr="0056243F" w:rsidRDefault="0056243F" w:rsidP="0056243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43F">
        <w:rPr>
          <w:rFonts w:ascii="Times New Roman" w:hAnsi="Times New Roman" w:cs="Times New Roman"/>
          <w:sz w:val="24"/>
          <w:szCs w:val="24"/>
        </w:rPr>
        <w:t xml:space="preserve">Учителям, работающим в 11 классе посмотреть предметно вебинары по подготовке к ЕГЭ - 2023 по истории и обществознанию. Разобрать с учащимися требования и особенности выполнения заданий </w:t>
      </w:r>
      <w:proofErr w:type="spellStart"/>
      <w:r w:rsidRPr="0056243F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56243F">
        <w:rPr>
          <w:rFonts w:ascii="Times New Roman" w:hAnsi="Times New Roman" w:cs="Times New Roman"/>
          <w:sz w:val="24"/>
          <w:szCs w:val="24"/>
        </w:rPr>
        <w:t xml:space="preserve"> ЕГЭ-2023.</w:t>
      </w:r>
    </w:p>
    <w:p w14:paraId="2A4FF0D5" w14:textId="078E3D59" w:rsidR="00021D54" w:rsidRDefault="0056243F" w:rsidP="00021D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43F">
        <w:rPr>
          <w:rFonts w:ascii="Times New Roman" w:hAnsi="Times New Roman" w:cs="Times New Roman"/>
          <w:bCs/>
          <w:sz w:val="24"/>
          <w:szCs w:val="24"/>
        </w:rPr>
        <w:t>Продолжить работу по совершенствованию методики формирования</w:t>
      </w:r>
      <w:r w:rsidR="00021D54" w:rsidRPr="0056243F">
        <w:rPr>
          <w:rFonts w:ascii="Times New Roman" w:hAnsi="Times New Roman" w:cs="Times New Roman"/>
          <w:bCs/>
          <w:sz w:val="24"/>
          <w:szCs w:val="24"/>
        </w:rPr>
        <w:t xml:space="preserve"> функциональной </w:t>
      </w:r>
      <w:r w:rsidRPr="0056243F">
        <w:rPr>
          <w:rFonts w:ascii="Times New Roman" w:hAnsi="Times New Roman" w:cs="Times New Roman"/>
          <w:bCs/>
          <w:sz w:val="24"/>
          <w:szCs w:val="24"/>
        </w:rPr>
        <w:t xml:space="preserve">(в том числе читательской) грамотности </w:t>
      </w:r>
      <w:r w:rsidR="00021D54" w:rsidRPr="0056243F">
        <w:rPr>
          <w:rFonts w:ascii="Times New Roman" w:hAnsi="Times New Roman" w:cs="Times New Roman"/>
          <w:bCs/>
          <w:sz w:val="24"/>
          <w:szCs w:val="24"/>
        </w:rPr>
        <w:t>учащихся. Активно вести подготовку учащихся к предметным диагностическим работам по истории и</w:t>
      </w:r>
      <w:r w:rsidRPr="0056243F">
        <w:rPr>
          <w:rFonts w:ascii="Times New Roman" w:hAnsi="Times New Roman" w:cs="Times New Roman"/>
          <w:bCs/>
          <w:sz w:val="24"/>
          <w:szCs w:val="24"/>
        </w:rPr>
        <w:t xml:space="preserve"> обществознанию, к ВПР и РДР</w:t>
      </w:r>
      <w:r w:rsidR="00021D54" w:rsidRPr="0056243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D442D7" w14:textId="353CBC83" w:rsidR="006D62EE" w:rsidRPr="0056243F" w:rsidRDefault="006D62EE" w:rsidP="00021D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Организовать работу по вовлечению учащихся в Олимпиадное движение, </w:t>
      </w:r>
      <w:r w:rsidR="00575752">
        <w:rPr>
          <w:rFonts w:ascii="Times New Roman" w:hAnsi="Times New Roman" w:cs="Times New Roman"/>
          <w:bCs/>
          <w:sz w:val="24"/>
          <w:szCs w:val="24"/>
        </w:rPr>
        <w:t xml:space="preserve">на родительских собраниях </w:t>
      </w:r>
      <w:r>
        <w:rPr>
          <w:rFonts w:ascii="Times New Roman" w:hAnsi="Times New Roman" w:cs="Times New Roman"/>
          <w:bCs/>
          <w:sz w:val="24"/>
          <w:szCs w:val="24"/>
        </w:rPr>
        <w:t>проинформировать их и родителей со спецификой регистрации и выполнению олимпиадных заданий на платформе образовательной площадки «Взлет»</w:t>
      </w:r>
      <w:r w:rsidR="00575752">
        <w:rPr>
          <w:rFonts w:ascii="Times New Roman" w:hAnsi="Times New Roman" w:cs="Times New Roman"/>
          <w:bCs/>
          <w:sz w:val="24"/>
          <w:szCs w:val="24"/>
        </w:rPr>
        <w:t xml:space="preserve"> на школьном этапе.</w:t>
      </w:r>
    </w:p>
    <w:p w14:paraId="57D6F54B" w14:textId="77777777" w:rsidR="00021D54" w:rsidRPr="0056243F" w:rsidRDefault="00021D54" w:rsidP="00021D5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43F">
        <w:rPr>
          <w:rFonts w:ascii="Times New Roman" w:hAnsi="Times New Roman" w:cs="Times New Roman"/>
          <w:bCs/>
          <w:sz w:val="24"/>
          <w:szCs w:val="24"/>
        </w:rPr>
        <w:t>Продолжить развитие навыков финансовой грамотности обучающихся в процессе системно-деятельностного подхода с помощью практических заданий и образовательных задач.</w:t>
      </w:r>
    </w:p>
    <w:p w14:paraId="6C8D16E2" w14:textId="77777777" w:rsidR="00021D54" w:rsidRPr="0056243F" w:rsidRDefault="00021D54" w:rsidP="00021D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43F">
        <w:rPr>
          <w:rFonts w:ascii="Times New Roman" w:hAnsi="Times New Roman" w:cs="Times New Roman"/>
          <w:bCs/>
          <w:sz w:val="24"/>
          <w:szCs w:val="24"/>
        </w:rPr>
        <w:t>Учителям продолжить работу по повышению собственной профессиональной педагогической компетенции в соответствии с новыми ФГОС на методических вебинарах и различных курсовых площадках.</w:t>
      </w:r>
    </w:p>
    <w:p w14:paraId="7BB3D7BB" w14:textId="6E3646BB" w:rsidR="00021D54" w:rsidRDefault="00021D54" w:rsidP="00021D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43F">
        <w:rPr>
          <w:rFonts w:ascii="Times New Roman" w:hAnsi="Times New Roman" w:cs="Times New Roman"/>
          <w:bCs/>
          <w:sz w:val="24"/>
          <w:szCs w:val="24"/>
        </w:rPr>
        <w:t>Осуществлять обмен педагогическим опытом.</w:t>
      </w:r>
    </w:p>
    <w:p w14:paraId="33446EE4" w14:textId="6141F373" w:rsidR="00575752" w:rsidRPr="0056243F" w:rsidRDefault="00575752" w:rsidP="00021D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Завершить работу над Рабочими программами в соответствии с обновленными ФГОС.</w:t>
      </w:r>
    </w:p>
    <w:p w14:paraId="14781069" w14:textId="3BBF0AE7" w:rsidR="00021D54" w:rsidRPr="00575752" w:rsidRDefault="00021D54" w:rsidP="00575752">
      <w:pPr>
        <w:jc w:val="both"/>
        <w:rPr>
          <w:rFonts w:ascii="Arial" w:hAnsi="Arial" w:cs="Arial"/>
          <w:bCs/>
          <w:highlight w:val="yellow"/>
        </w:rPr>
      </w:pPr>
    </w:p>
    <w:p w14:paraId="5D1A452A" w14:textId="77777777" w:rsidR="00021D54" w:rsidRPr="0038651E" w:rsidRDefault="00021D54" w:rsidP="00021D5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Руководитель ГМО </w:t>
      </w:r>
      <w:r w:rsidRPr="00BD2564">
        <w:rPr>
          <w:rFonts w:ascii="Arial" w:hAnsi="Arial" w:cs="Arial"/>
          <w:bCs/>
          <w:noProof/>
          <w:lang w:eastAsia="ru-RU"/>
        </w:rPr>
        <w:drawing>
          <wp:inline distT="0" distB="0" distL="0" distR="0" wp14:anchorId="0180E0B7" wp14:editId="483979D0">
            <wp:extent cx="103632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</w:rPr>
        <w:t>_</w:t>
      </w:r>
      <w:r w:rsidRPr="00BD2564">
        <w:rPr>
          <w:rFonts w:ascii="Arial" w:hAnsi="Arial" w:cs="Arial"/>
          <w:bCs/>
        </w:rPr>
        <w:t>С. Л. Агафонова</w:t>
      </w:r>
    </w:p>
    <w:p w14:paraId="53DC3EDD" w14:textId="77777777" w:rsidR="00021D54" w:rsidRPr="005850AB" w:rsidRDefault="00021D54" w:rsidP="00021D54">
      <w:pPr>
        <w:jc w:val="both"/>
        <w:rPr>
          <w:bCs/>
          <w:sz w:val="24"/>
          <w:szCs w:val="24"/>
        </w:rPr>
      </w:pPr>
    </w:p>
    <w:p w14:paraId="43647F9F" w14:textId="77777777" w:rsidR="00021D54" w:rsidRDefault="00021D54"/>
    <w:sectPr w:rsidR="00021D5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911EB" w14:textId="77777777" w:rsidR="008E7BDC" w:rsidRDefault="008E7BDC" w:rsidP="00E83673">
      <w:pPr>
        <w:spacing w:after="0" w:line="240" w:lineRule="auto"/>
      </w:pPr>
      <w:r>
        <w:separator/>
      </w:r>
    </w:p>
  </w:endnote>
  <w:endnote w:type="continuationSeparator" w:id="0">
    <w:p w14:paraId="4DA95DE8" w14:textId="77777777" w:rsidR="008E7BDC" w:rsidRDefault="008E7BDC" w:rsidP="00E8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513140"/>
      <w:docPartObj>
        <w:docPartGallery w:val="Page Numbers (Bottom of Page)"/>
        <w:docPartUnique/>
      </w:docPartObj>
    </w:sdtPr>
    <w:sdtEndPr/>
    <w:sdtContent>
      <w:p w14:paraId="496804F1" w14:textId="2CAFB05D" w:rsidR="005F4E3B" w:rsidRDefault="005F4E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165">
          <w:rPr>
            <w:noProof/>
          </w:rPr>
          <w:t>17</w:t>
        </w:r>
        <w:r>
          <w:fldChar w:fldCharType="end"/>
        </w:r>
      </w:p>
    </w:sdtContent>
  </w:sdt>
  <w:p w14:paraId="369278A7" w14:textId="77777777" w:rsidR="005F4E3B" w:rsidRDefault="005F4E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F9116" w14:textId="77777777" w:rsidR="008E7BDC" w:rsidRDefault="008E7BDC" w:rsidP="00E83673">
      <w:pPr>
        <w:spacing w:after="0" w:line="240" w:lineRule="auto"/>
      </w:pPr>
      <w:r>
        <w:separator/>
      </w:r>
    </w:p>
  </w:footnote>
  <w:footnote w:type="continuationSeparator" w:id="0">
    <w:p w14:paraId="7A1A6ECF" w14:textId="77777777" w:rsidR="008E7BDC" w:rsidRDefault="008E7BDC" w:rsidP="00E83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626"/>
    <w:multiLevelType w:val="hybridMultilevel"/>
    <w:tmpl w:val="7FF2EEEC"/>
    <w:lvl w:ilvl="0" w:tplc="3E4431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C31BB"/>
    <w:multiLevelType w:val="hybridMultilevel"/>
    <w:tmpl w:val="7F50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A25"/>
    <w:multiLevelType w:val="hybridMultilevel"/>
    <w:tmpl w:val="7FF2EEEC"/>
    <w:lvl w:ilvl="0" w:tplc="3E4431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C2278"/>
    <w:multiLevelType w:val="hybridMultilevel"/>
    <w:tmpl w:val="5DB67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E152301"/>
    <w:multiLevelType w:val="hybridMultilevel"/>
    <w:tmpl w:val="F2A6717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DC35B7"/>
    <w:multiLevelType w:val="hybridMultilevel"/>
    <w:tmpl w:val="62D4E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53F5B"/>
    <w:multiLevelType w:val="hybridMultilevel"/>
    <w:tmpl w:val="FB5A6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31790"/>
    <w:multiLevelType w:val="hybridMultilevel"/>
    <w:tmpl w:val="72AA4C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D382A"/>
    <w:multiLevelType w:val="multilevel"/>
    <w:tmpl w:val="B122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04CFD"/>
    <w:multiLevelType w:val="multilevel"/>
    <w:tmpl w:val="B10CC9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54E51A73"/>
    <w:multiLevelType w:val="hybridMultilevel"/>
    <w:tmpl w:val="2B0E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72902"/>
    <w:multiLevelType w:val="hybridMultilevel"/>
    <w:tmpl w:val="FA10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21C01"/>
    <w:multiLevelType w:val="hybridMultilevel"/>
    <w:tmpl w:val="3C38BCF6"/>
    <w:lvl w:ilvl="0" w:tplc="E2EAC1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E709B3"/>
    <w:multiLevelType w:val="multilevel"/>
    <w:tmpl w:val="91B4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2C5EEB"/>
    <w:multiLevelType w:val="hybridMultilevel"/>
    <w:tmpl w:val="4DAACF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4253D0B"/>
    <w:multiLevelType w:val="hybridMultilevel"/>
    <w:tmpl w:val="37FE5A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63120FC"/>
    <w:multiLevelType w:val="hybridMultilevel"/>
    <w:tmpl w:val="7FF2EEEC"/>
    <w:lvl w:ilvl="0" w:tplc="3E4431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764D23"/>
    <w:multiLevelType w:val="multilevel"/>
    <w:tmpl w:val="0D50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725CB8"/>
    <w:multiLevelType w:val="hybridMultilevel"/>
    <w:tmpl w:val="5DB67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A765B68"/>
    <w:multiLevelType w:val="hybridMultilevel"/>
    <w:tmpl w:val="7FF2EEEC"/>
    <w:lvl w:ilvl="0" w:tplc="3E4431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DB1284"/>
    <w:multiLevelType w:val="multilevel"/>
    <w:tmpl w:val="22A2E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7"/>
  </w:num>
  <w:num w:numId="5">
    <w:abstractNumId w:val="16"/>
  </w:num>
  <w:num w:numId="6">
    <w:abstractNumId w:val="19"/>
  </w:num>
  <w:num w:numId="7">
    <w:abstractNumId w:val="13"/>
  </w:num>
  <w:num w:numId="8">
    <w:abstractNumId w:val="10"/>
  </w:num>
  <w:num w:numId="9">
    <w:abstractNumId w:val="4"/>
  </w:num>
  <w:num w:numId="10">
    <w:abstractNumId w:val="3"/>
  </w:num>
  <w:num w:numId="11">
    <w:abstractNumId w:val="18"/>
  </w:num>
  <w:num w:numId="12">
    <w:abstractNumId w:val="1"/>
  </w:num>
  <w:num w:numId="13">
    <w:abstractNumId w:val="8"/>
  </w:num>
  <w:num w:numId="14">
    <w:abstractNumId w:val="6"/>
  </w:num>
  <w:num w:numId="15">
    <w:abstractNumId w:val="7"/>
  </w:num>
  <w:num w:numId="16">
    <w:abstractNumId w:val="5"/>
  </w:num>
  <w:num w:numId="17">
    <w:abstractNumId w:val="9"/>
  </w:num>
  <w:num w:numId="18">
    <w:abstractNumId w:val="14"/>
  </w:num>
  <w:num w:numId="19">
    <w:abstractNumId w:val="20"/>
  </w:num>
  <w:num w:numId="20">
    <w:abstractNumId w:val="2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E6"/>
    <w:rsid w:val="000208AD"/>
    <w:rsid w:val="00021D54"/>
    <w:rsid w:val="001F6681"/>
    <w:rsid w:val="00217BD4"/>
    <w:rsid w:val="00262438"/>
    <w:rsid w:val="002A43D5"/>
    <w:rsid w:val="0031410A"/>
    <w:rsid w:val="0031799E"/>
    <w:rsid w:val="003865FD"/>
    <w:rsid w:val="00394D44"/>
    <w:rsid w:val="003B5165"/>
    <w:rsid w:val="003F1819"/>
    <w:rsid w:val="004130DD"/>
    <w:rsid w:val="00431CC1"/>
    <w:rsid w:val="0044461A"/>
    <w:rsid w:val="00491D7E"/>
    <w:rsid w:val="004D4EAB"/>
    <w:rsid w:val="00500D04"/>
    <w:rsid w:val="005275CC"/>
    <w:rsid w:val="0054022D"/>
    <w:rsid w:val="00546AE1"/>
    <w:rsid w:val="0056243F"/>
    <w:rsid w:val="00575752"/>
    <w:rsid w:val="005A04CE"/>
    <w:rsid w:val="005D2D81"/>
    <w:rsid w:val="005D432C"/>
    <w:rsid w:val="005F4E3B"/>
    <w:rsid w:val="00660631"/>
    <w:rsid w:val="006D62EE"/>
    <w:rsid w:val="00715C47"/>
    <w:rsid w:val="00742140"/>
    <w:rsid w:val="007D4A51"/>
    <w:rsid w:val="00866919"/>
    <w:rsid w:val="008E7BDC"/>
    <w:rsid w:val="009B1F3C"/>
    <w:rsid w:val="009B3FD5"/>
    <w:rsid w:val="009D16E6"/>
    <w:rsid w:val="00A54859"/>
    <w:rsid w:val="00A64E4D"/>
    <w:rsid w:val="00A83D88"/>
    <w:rsid w:val="00A86474"/>
    <w:rsid w:val="00AE77DB"/>
    <w:rsid w:val="00B5031D"/>
    <w:rsid w:val="00B77AE2"/>
    <w:rsid w:val="00BE0F32"/>
    <w:rsid w:val="00C172AD"/>
    <w:rsid w:val="00CA684A"/>
    <w:rsid w:val="00CA758F"/>
    <w:rsid w:val="00CB6D55"/>
    <w:rsid w:val="00D84539"/>
    <w:rsid w:val="00DD398C"/>
    <w:rsid w:val="00E22799"/>
    <w:rsid w:val="00E7595B"/>
    <w:rsid w:val="00E83673"/>
    <w:rsid w:val="00E86EB6"/>
    <w:rsid w:val="00EA04BF"/>
    <w:rsid w:val="00F746A6"/>
    <w:rsid w:val="00F74D5E"/>
    <w:rsid w:val="00FC52FE"/>
    <w:rsid w:val="00FC5426"/>
    <w:rsid w:val="00FC7553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1FA7"/>
  <w15:chartTrackingRefBased/>
  <w15:docId w15:val="{F795BE85-087A-4CAB-A302-F4630094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D54"/>
  </w:style>
  <w:style w:type="paragraph" w:styleId="1">
    <w:name w:val="heading 1"/>
    <w:basedOn w:val="a"/>
    <w:next w:val="a"/>
    <w:link w:val="10"/>
    <w:qFormat/>
    <w:rsid w:val="00021D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5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D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1D54"/>
    <w:pPr>
      <w:ind w:left="720"/>
      <w:contextualSpacing/>
    </w:pPr>
  </w:style>
  <w:style w:type="character" w:customStyle="1" w:styleId="st">
    <w:name w:val="st"/>
    <w:rsid w:val="00021D54"/>
  </w:style>
  <w:style w:type="character" w:styleId="a4">
    <w:name w:val="Hyperlink"/>
    <w:basedOn w:val="a0"/>
    <w:uiPriority w:val="99"/>
    <w:unhideWhenUsed/>
    <w:rsid w:val="00A64E4D"/>
    <w:rPr>
      <w:color w:val="0000FF"/>
      <w:u w:val="single"/>
    </w:rPr>
  </w:style>
  <w:style w:type="character" w:customStyle="1" w:styleId="layout">
    <w:name w:val="layout"/>
    <w:basedOn w:val="a0"/>
    <w:rsid w:val="00217BD4"/>
  </w:style>
  <w:style w:type="paragraph" w:styleId="a5">
    <w:name w:val="Normal (Web)"/>
    <w:basedOn w:val="a"/>
    <w:uiPriority w:val="99"/>
    <w:unhideWhenUsed/>
    <w:rsid w:val="00AE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77DB"/>
    <w:rPr>
      <w:b/>
      <w:bCs/>
    </w:rPr>
  </w:style>
  <w:style w:type="character" w:customStyle="1" w:styleId="icon">
    <w:name w:val="icon"/>
    <w:basedOn w:val="a0"/>
    <w:rsid w:val="00AE77DB"/>
  </w:style>
  <w:style w:type="paragraph" w:styleId="a7">
    <w:name w:val="header"/>
    <w:basedOn w:val="a"/>
    <w:link w:val="a8"/>
    <w:uiPriority w:val="99"/>
    <w:unhideWhenUsed/>
    <w:rsid w:val="00E8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3673"/>
  </w:style>
  <w:style w:type="paragraph" w:styleId="a9">
    <w:name w:val="footer"/>
    <w:basedOn w:val="a"/>
    <w:link w:val="aa"/>
    <w:uiPriority w:val="99"/>
    <w:unhideWhenUsed/>
    <w:rsid w:val="00E8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3673"/>
  </w:style>
  <w:style w:type="paragraph" w:styleId="ab">
    <w:name w:val="Body Text Indent"/>
    <w:basedOn w:val="a"/>
    <w:link w:val="ac"/>
    <w:rsid w:val="00491D7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91D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40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84539"/>
  </w:style>
  <w:style w:type="character" w:customStyle="1" w:styleId="40">
    <w:name w:val="Заголовок 4 Знак"/>
    <w:basedOn w:val="a0"/>
    <w:link w:val="4"/>
    <w:uiPriority w:val="9"/>
    <w:semiHidden/>
    <w:rsid w:val="00CA75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e">
    <w:name w:val="Body Text"/>
    <w:basedOn w:val="a"/>
    <w:link w:val="af"/>
    <w:uiPriority w:val="99"/>
    <w:unhideWhenUsed/>
    <w:rsid w:val="00F74D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74D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ublication.pravo.gov.ru/Document/View/0001202203040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s-oko.obrnadzor.gov.ru/" TargetMode="External"/><Relationship Id="rId12" Type="http://schemas.openxmlformats.org/officeDocument/2006/relationships/hyperlink" Target="https://olymp.informatic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.olymponline.ru/analytic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lympmo.ru/vos-sch-2022-2023.html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0;&#1090;&#1086;&#1075;&#1080;%202022%20&#1075;&#1086;&#1076;&#1072;%20&#1072;&#1074;&#1075;&#1091;&#1089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A79D-461E-8A14-8E24E7C060C5}"/>
              </c:ext>
            </c:extLst>
          </c:dPt>
          <c:dLbls>
            <c:dLbl>
              <c:idx val="3"/>
              <c:layout>
                <c:manualLayout>
                  <c:x val="0"/>
                  <c:y val="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9D-461E-8A14-8E24E7C060C5}"/>
                </c:ext>
              </c:extLst>
            </c:dLbl>
            <c:dLbl>
              <c:idx val="6"/>
              <c:layout>
                <c:manualLayout>
                  <c:x val="0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9D-461E-8A14-8E24E7C060C5}"/>
                </c:ext>
              </c:extLst>
            </c:dLbl>
            <c:dLbl>
              <c:idx val="7"/>
              <c:layout>
                <c:manualLayout>
                  <c:x val="5.5555555555555558E-3"/>
                  <c:y val="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79D-461E-8A14-8E24E7C060C5}"/>
                </c:ext>
              </c:extLst>
            </c:dLbl>
            <c:dLbl>
              <c:idx val="12"/>
              <c:layout>
                <c:manualLayout>
                  <c:x val="0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9D-461E-8A14-8E24E7C060C5}"/>
                </c:ext>
              </c:extLst>
            </c:dLbl>
            <c:dLbl>
              <c:idx val="13"/>
              <c:layout>
                <c:manualLayout>
                  <c:x val="0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79D-461E-8A14-8E24E7C060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Лист5!$B$2:$B$16</c:f>
              <c:strCache>
                <c:ptCount val="15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№5</c:v>
                </c:pt>
                <c:pt idx="4">
                  <c:v>№6</c:v>
                </c:pt>
                <c:pt idx="5">
                  <c:v>№7</c:v>
                </c:pt>
                <c:pt idx="6">
                  <c:v>№8</c:v>
                </c:pt>
                <c:pt idx="7">
                  <c:v>№9</c:v>
                </c:pt>
                <c:pt idx="8">
                  <c:v>№10</c:v>
                </c:pt>
                <c:pt idx="9">
                  <c:v>№11</c:v>
                </c:pt>
                <c:pt idx="10">
                  <c:v>Дубна</c:v>
                </c:pt>
                <c:pt idx="11">
                  <c:v>Одигитрия</c:v>
                </c:pt>
                <c:pt idx="12">
                  <c:v>Юна</c:v>
                </c:pt>
                <c:pt idx="13">
                  <c:v>Полис-лицей</c:v>
                </c:pt>
                <c:pt idx="14">
                  <c:v>Кадышевского</c:v>
                </c:pt>
              </c:strCache>
            </c:strRef>
          </c:cat>
          <c:val>
            <c:numRef>
              <c:f>Лист5!$C$2:$C$16</c:f>
              <c:numCache>
                <c:formatCode>0.00%</c:formatCode>
                <c:ptCount val="15"/>
                <c:pt idx="0">
                  <c:v>0.67689999999999995</c:v>
                </c:pt>
                <c:pt idx="1">
                  <c:v>0.49080000000000001</c:v>
                </c:pt>
                <c:pt idx="2">
                  <c:v>0.57279999999999998</c:v>
                </c:pt>
                <c:pt idx="3">
                  <c:v>0.55559999999999998</c:v>
                </c:pt>
                <c:pt idx="4">
                  <c:v>0.80110000000000003</c:v>
                </c:pt>
                <c:pt idx="5">
                  <c:v>0.6109</c:v>
                </c:pt>
                <c:pt idx="6">
                  <c:v>0.48759999999999998</c:v>
                </c:pt>
                <c:pt idx="7">
                  <c:v>0.443</c:v>
                </c:pt>
                <c:pt idx="8">
                  <c:v>0.52890000000000004</c:v>
                </c:pt>
                <c:pt idx="9">
                  <c:v>0.67330000000000001</c:v>
                </c:pt>
                <c:pt idx="10">
                  <c:v>0.79490000000000005</c:v>
                </c:pt>
                <c:pt idx="11">
                  <c:v>0.50849999999999995</c:v>
                </c:pt>
                <c:pt idx="12">
                  <c:v>0.80989999999999995</c:v>
                </c:pt>
                <c:pt idx="13">
                  <c:v>0.60360000000000003</c:v>
                </c:pt>
                <c:pt idx="14">
                  <c:v>0.72299999999999998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79D-461E-8A14-8E24E7C060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20738448"/>
        <c:axId val="-220746064"/>
      </c:barChart>
      <c:catAx>
        <c:axId val="-220738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20746064"/>
        <c:crosses val="autoZero"/>
        <c:auto val="1"/>
        <c:lblAlgn val="ctr"/>
        <c:lblOffset val="100"/>
        <c:noMultiLvlLbl val="0"/>
      </c:catAx>
      <c:valAx>
        <c:axId val="-22074606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-220738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5069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Dom</cp:lastModifiedBy>
  <cp:revision>4</cp:revision>
  <dcterms:created xsi:type="dcterms:W3CDTF">2022-09-21T06:23:00Z</dcterms:created>
  <dcterms:modified xsi:type="dcterms:W3CDTF">2022-09-21T12:19:00Z</dcterms:modified>
</cp:coreProperties>
</file>