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F471B" w:rsidRDefault="003B19F3" w:rsidP="0069083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Заседание </w:t>
      </w:r>
      <w:r w:rsidR="007F471B" w:rsidRPr="004800AB">
        <w:rPr>
          <w:rFonts w:ascii="Times New Roman" w:hAnsi="Times New Roman" w:cs="Times New Roman"/>
          <w:b/>
          <w:bCs/>
          <w:sz w:val="24"/>
          <w:szCs w:val="24"/>
        </w:rPr>
        <w:t>Городско</w:t>
      </w:r>
      <w:r>
        <w:rPr>
          <w:rFonts w:ascii="Times New Roman" w:hAnsi="Times New Roman" w:cs="Times New Roman"/>
          <w:b/>
          <w:bCs/>
          <w:sz w:val="24"/>
          <w:szCs w:val="24"/>
        </w:rPr>
        <w:t>го</w:t>
      </w:r>
      <w:r w:rsidR="007F471B" w:rsidRPr="004800AB">
        <w:rPr>
          <w:rFonts w:ascii="Times New Roman" w:hAnsi="Times New Roman" w:cs="Times New Roman"/>
          <w:b/>
          <w:bCs/>
          <w:sz w:val="24"/>
          <w:szCs w:val="24"/>
        </w:rPr>
        <w:t xml:space="preserve"> методическо</w:t>
      </w:r>
      <w:r>
        <w:rPr>
          <w:rFonts w:ascii="Times New Roman" w:hAnsi="Times New Roman" w:cs="Times New Roman"/>
          <w:b/>
          <w:bCs/>
          <w:sz w:val="24"/>
          <w:szCs w:val="24"/>
        </w:rPr>
        <w:t>го</w:t>
      </w:r>
      <w:r w:rsidR="007F471B" w:rsidRPr="004800AB">
        <w:rPr>
          <w:rFonts w:ascii="Times New Roman" w:hAnsi="Times New Roman" w:cs="Times New Roman"/>
          <w:b/>
          <w:bCs/>
          <w:sz w:val="24"/>
          <w:szCs w:val="24"/>
        </w:rPr>
        <w:t xml:space="preserve"> объединени</w:t>
      </w:r>
      <w:r>
        <w:rPr>
          <w:rFonts w:ascii="Times New Roman" w:hAnsi="Times New Roman" w:cs="Times New Roman"/>
          <w:b/>
          <w:bCs/>
          <w:sz w:val="24"/>
          <w:szCs w:val="24"/>
        </w:rPr>
        <w:t>я</w:t>
      </w:r>
      <w:r w:rsidR="007F471B" w:rsidRPr="004800AB">
        <w:rPr>
          <w:rFonts w:ascii="Times New Roman" w:hAnsi="Times New Roman" w:cs="Times New Roman"/>
          <w:b/>
          <w:bCs/>
          <w:sz w:val="24"/>
          <w:szCs w:val="24"/>
        </w:rPr>
        <w:t xml:space="preserve"> учителей </w:t>
      </w:r>
      <w:r w:rsidR="004800AB" w:rsidRPr="004800AB">
        <w:rPr>
          <w:rFonts w:ascii="Times New Roman" w:hAnsi="Times New Roman" w:cs="Times New Roman"/>
          <w:b/>
          <w:bCs/>
          <w:sz w:val="24"/>
          <w:szCs w:val="24"/>
        </w:rPr>
        <w:t>биологии</w:t>
      </w:r>
    </w:p>
    <w:p w:rsidR="003B19F3" w:rsidRDefault="003B19F3" w:rsidP="0069083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ПРОТОКОЛ №1</w:t>
      </w:r>
    </w:p>
    <w:p w:rsidR="003B19F3" w:rsidRPr="004800AB" w:rsidRDefault="003B19F3" w:rsidP="0069083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DE57E4" w:rsidRDefault="00DE57E4" w:rsidP="006908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Дата проведения: </w:t>
      </w:r>
      <w:r w:rsidR="007F471B" w:rsidRPr="00DE57E4">
        <w:rPr>
          <w:rFonts w:ascii="Times New Roman" w:hAnsi="Times New Roman" w:cs="Times New Roman"/>
          <w:sz w:val="24"/>
          <w:szCs w:val="24"/>
        </w:rPr>
        <w:t xml:space="preserve">29 августа 2022 </w:t>
      </w:r>
    </w:p>
    <w:p w:rsidR="007F471B" w:rsidRPr="00DE57E4" w:rsidRDefault="00DE57E4" w:rsidP="006908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Начало: </w:t>
      </w:r>
      <w:r w:rsidR="007F471B" w:rsidRPr="00DE57E4">
        <w:rPr>
          <w:rFonts w:ascii="Times New Roman" w:hAnsi="Times New Roman" w:cs="Times New Roman"/>
          <w:sz w:val="24"/>
          <w:szCs w:val="24"/>
        </w:rPr>
        <w:t>в 15.00</w:t>
      </w:r>
    </w:p>
    <w:p w:rsidR="000955AB" w:rsidRPr="000955AB" w:rsidRDefault="000955AB" w:rsidP="0069083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lang w:eastAsia="ru-RU"/>
        </w:rPr>
      </w:pPr>
      <w:r w:rsidRPr="000955AB">
        <w:rPr>
          <w:rFonts w:ascii="Times New Roman" w:eastAsia="Times New Roman" w:hAnsi="Times New Roman" w:cs="Times New Roman"/>
          <w:sz w:val="24"/>
          <w:lang w:eastAsia="ru-RU"/>
        </w:rPr>
        <w:t>Участники: 1</w:t>
      </w:r>
      <w:r w:rsidR="00B64EFB">
        <w:rPr>
          <w:rFonts w:ascii="Times New Roman" w:eastAsia="Times New Roman" w:hAnsi="Times New Roman" w:cs="Times New Roman"/>
          <w:sz w:val="24"/>
          <w:lang w:eastAsia="ru-RU"/>
        </w:rPr>
        <w:t>2</w:t>
      </w:r>
      <w:r w:rsidRPr="000955AB">
        <w:rPr>
          <w:rFonts w:ascii="Times New Roman" w:eastAsia="Times New Roman" w:hAnsi="Times New Roman" w:cs="Times New Roman"/>
          <w:sz w:val="24"/>
          <w:lang w:eastAsia="ru-RU"/>
        </w:rPr>
        <w:t xml:space="preserve"> чел.</w:t>
      </w:r>
    </w:p>
    <w:p w:rsidR="00DE57E4" w:rsidRPr="00DE57E4" w:rsidRDefault="00DE57E4" w:rsidP="00690839">
      <w:pPr>
        <w:spacing w:after="0" w:line="240" w:lineRule="auto"/>
        <w:jc w:val="both"/>
        <w:rPr>
          <w:rStyle w:val="layout"/>
          <w:rFonts w:ascii="Times New Roman" w:hAnsi="Times New Roman" w:cs="Times New Roman"/>
          <w:sz w:val="24"/>
          <w:szCs w:val="24"/>
        </w:rPr>
      </w:pPr>
      <w:r w:rsidRPr="00DE57E4">
        <w:rPr>
          <w:rStyle w:val="layout"/>
          <w:rFonts w:ascii="Times New Roman" w:hAnsi="Times New Roman" w:cs="Times New Roman"/>
          <w:sz w:val="24"/>
          <w:szCs w:val="24"/>
        </w:rPr>
        <w:t xml:space="preserve">Методическая тема года: </w:t>
      </w:r>
    </w:p>
    <w:p w:rsidR="00DE57E4" w:rsidRPr="009625AB" w:rsidRDefault="007F471B" w:rsidP="00690839">
      <w:pPr>
        <w:pStyle w:val="a3"/>
        <w:numPr>
          <w:ilvl w:val="0"/>
          <w:numId w:val="2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DE57E4">
        <w:rPr>
          <w:rStyle w:val="layout"/>
          <w:rFonts w:ascii="Times New Roman" w:hAnsi="Times New Roman" w:cs="Times New Roman"/>
          <w:sz w:val="24"/>
          <w:szCs w:val="24"/>
        </w:rPr>
        <w:t xml:space="preserve">«Формирование муниципальной системы наставничества как эффективного инструмента наращивания профессиональных компетенций педагогов и </w:t>
      </w:r>
      <w:r w:rsidR="00330845" w:rsidRPr="00DE57E4">
        <w:rPr>
          <w:rStyle w:val="layout"/>
          <w:rFonts w:ascii="Times New Roman" w:hAnsi="Times New Roman" w:cs="Times New Roman"/>
          <w:sz w:val="24"/>
          <w:szCs w:val="24"/>
        </w:rPr>
        <w:t>развития кадрового</w:t>
      </w:r>
      <w:r w:rsidRPr="00DE57E4">
        <w:rPr>
          <w:rStyle w:val="layout"/>
          <w:rFonts w:ascii="Times New Roman" w:hAnsi="Times New Roman" w:cs="Times New Roman"/>
          <w:sz w:val="24"/>
          <w:szCs w:val="24"/>
        </w:rPr>
        <w:t xml:space="preserve"> потенциала».</w:t>
      </w:r>
    </w:p>
    <w:p w:rsidR="000955AB" w:rsidRPr="000955AB" w:rsidRDefault="00DE57E4" w:rsidP="00690839">
      <w:pPr>
        <w:pStyle w:val="a3"/>
        <w:numPr>
          <w:ilvl w:val="0"/>
          <w:numId w:val="2"/>
        </w:numPr>
        <w:spacing w:after="0" w:line="240" w:lineRule="auto"/>
        <w:ind w:left="0"/>
        <w:jc w:val="both"/>
        <w:rPr>
          <w:rStyle w:val="layout"/>
          <w:rFonts w:ascii="Times New Roman" w:hAnsi="Times New Roman" w:cs="Times New Roman"/>
          <w:color w:val="000000"/>
          <w:sz w:val="24"/>
          <w:szCs w:val="24"/>
        </w:rPr>
      </w:pPr>
      <w:r w:rsidRPr="00DE57E4">
        <w:rPr>
          <w:rFonts w:ascii="Times New Roman" w:hAnsi="Times New Roman" w:cs="Times New Roman"/>
          <w:color w:val="000000"/>
          <w:sz w:val="24"/>
          <w:szCs w:val="24"/>
        </w:rPr>
        <w:t>«Развитие профессиональных компетентностей педагогов как фактор достижения современного качества образования и воспитания обучающихся; системный подход к формированию функциональной грамотности обучающихся в условиях обновленного ФГОС»</w:t>
      </w:r>
    </w:p>
    <w:p w:rsidR="00DE57E4" w:rsidRPr="00DE57E4" w:rsidRDefault="000955AB" w:rsidP="00690839">
      <w:pPr>
        <w:spacing w:after="0" w:line="240" w:lineRule="auto"/>
        <w:jc w:val="center"/>
        <w:rPr>
          <w:rStyle w:val="layout"/>
          <w:rFonts w:ascii="Times New Roman" w:hAnsi="Times New Roman" w:cs="Times New Roman"/>
          <w:sz w:val="24"/>
          <w:szCs w:val="24"/>
        </w:rPr>
      </w:pPr>
      <w:r w:rsidRPr="000955AB">
        <w:rPr>
          <w:rStyle w:val="layout"/>
          <w:rFonts w:ascii="Times New Roman" w:hAnsi="Times New Roman" w:cs="Times New Roman"/>
          <w:sz w:val="24"/>
          <w:szCs w:val="24"/>
        </w:rPr>
        <w:t>Рассматриваемые вопросы:</w:t>
      </w:r>
    </w:p>
    <w:p w:rsidR="007F471B" w:rsidRPr="00690839" w:rsidRDefault="00BC0B08" w:rsidP="00690839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1.</w:t>
      </w:r>
      <w:r w:rsidR="007F471B" w:rsidRPr="00BC0B08">
        <w:rPr>
          <w:rFonts w:ascii="Times New Roman" w:hAnsi="Times New Roman" w:cs="Times New Roman"/>
          <w:b/>
          <w:bCs/>
          <w:sz w:val="24"/>
          <w:szCs w:val="24"/>
        </w:rPr>
        <w:t>Обсуждение плана работы ГМО на предстоящий учебный год</w:t>
      </w:r>
      <w:r w:rsidR="00330845" w:rsidRPr="00BC0B08">
        <w:rPr>
          <w:rFonts w:ascii="Times New Roman" w:hAnsi="Times New Roman" w:cs="Times New Roman"/>
          <w:b/>
          <w:bCs/>
          <w:sz w:val="24"/>
          <w:szCs w:val="24"/>
        </w:rPr>
        <w:t xml:space="preserve"> с учетом темы года. Планирование </w:t>
      </w:r>
      <w:r w:rsidR="00EA0F2C" w:rsidRPr="00BC0B08">
        <w:rPr>
          <w:rFonts w:ascii="Times New Roman" w:hAnsi="Times New Roman" w:cs="Times New Roman"/>
          <w:b/>
          <w:bCs/>
          <w:sz w:val="24"/>
          <w:szCs w:val="24"/>
        </w:rPr>
        <w:t xml:space="preserve">мероприятий, направленных на изучение и распространение передового педагогического опыта: </w:t>
      </w:r>
      <w:r w:rsidR="00330845" w:rsidRPr="00BC0B08">
        <w:rPr>
          <w:rFonts w:ascii="Times New Roman" w:hAnsi="Times New Roman" w:cs="Times New Roman"/>
          <w:b/>
          <w:bCs/>
          <w:sz w:val="24"/>
          <w:szCs w:val="24"/>
        </w:rPr>
        <w:t>конференци</w:t>
      </w:r>
      <w:r w:rsidR="00EA0F2C" w:rsidRPr="00BC0B08">
        <w:rPr>
          <w:rFonts w:ascii="Times New Roman" w:hAnsi="Times New Roman" w:cs="Times New Roman"/>
          <w:b/>
          <w:bCs/>
          <w:sz w:val="24"/>
          <w:szCs w:val="24"/>
        </w:rPr>
        <w:t>и</w:t>
      </w:r>
      <w:r w:rsidR="00330845" w:rsidRPr="00BC0B08">
        <w:rPr>
          <w:rFonts w:ascii="Times New Roman" w:hAnsi="Times New Roman" w:cs="Times New Roman"/>
          <w:b/>
          <w:bCs/>
          <w:sz w:val="24"/>
          <w:szCs w:val="24"/>
        </w:rPr>
        <w:t>, семинар</w:t>
      </w:r>
      <w:r w:rsidR="00EA0F2C" w:rsidRPr="00BC0B08">
        <w:rPr>
          <w:rFonts w:ascii="Times New Roman" w:hAnsi="Times New Roman" w:cs="Times New Roman"/>
          <w:b/>
          <w:bCs/>
          <w:sz w:val="24"/>
          <w:szCs w:val="24"/>
        </w:rPr>
        <w:t>ы</w:t>
      </w:r>
      <w:r w:rsidR="00330845" w:rsidRPr="00BC0B08">
        <w:rPr>
          <w:rFonts w:ascii="Times New Roman" w:hAnsi="Times New Roman" w:cs="Times New Roman"/>
          <w:b/>
          <w:bCs/>
          <w:sz w:val="24"/>
          <w:szCs w:val="24"/>
        </w:rPr>
        <w:t>, круглы</w:t>
      </w:r>
      <w:r w:rsidR="00EA0F2C" w:rsidRPr="00BC0B08">
        <w:rPr>
          <w:rFonts w:ascii="Times New Roman" w:hAnsi="Times New Roman" w:cs="Times New Roman"/>
          <w:b/>
          <w:bCs/>
          <w:sz w:val="24"/>
          <w:szCs w:val="24"/>
        </w:rPr>
        <w:t>е</w:t>
      </w:r>
      <w:r w:rsidR="00330845" w:rsidRPr="00BC0B08">
        <w:rPr>
          <w:rFonts w:ascii="Times New Roman" w:hAnsi="Times New Roman" w:cs="Times New Roman"/>
          <w:b/>
          <w:bCs/>
          <w:sz w:val="24"/>
          <w:szCs w:val="24"/>
        </w:rPr>
        <w:t xml:space="preserve"> стол</w:t>
      </w:r>
      <w:r w:rsidR="00EA0F2C" w:rsidRPr="00BC0B08">
        <w:rPr>
          <w:rFonts w:ascii="Times New Roman" w:hAnsi="Times New Roman" w:cs="Times New Roman"/>
          <w:b/>
          <w:bCs/>
          <w:sz w:val="24"/>
          <w:szCs w:val="24"/>
        </w:rPr>
        <w:t>ы</w:t>
      </w:r>
      <w:r w:rsidR="00DE57E4" w:rsidRPr="00BC0B08">
        <w:rPr>
          <w:rFonts w:ascii="Times New Roman" w:hAnsi="Times New Roman" w:cs="Times New Roman"/>
          <w:b/>
          <w:bCs/>
          <w:sz w:val="24"/>
          <w:szCs w:val="24"/>
        </w:rPr>
        <w:t>, методически</w:t>
      </w:r>
      <w:r w:rsidR="00EA0F2C" w:rsidRPr="00BC0B08">
        <w:rPr>
          <w:rFonts w:ascii="Times New Roman" w:hAnsi="Times New Roman" w:cs="Times New Roman"/>
          <w:b/>
          <w:bCs/>
          <w:sz w:val="24"/>
          <w:szCs w:val="24"/>
        </w:rPr>
        <w:t>е</w:t>
      </w:r>
      <w:r w:rsidR="00DE57E4" w:rsidRPr="00BC0B08">
        <w:rPr>
          <w:rFonts w:ascii="Times New Roman" w:hAnsi="Times New Roman" w:cs="Times New Roman"/>
          <w:b/>
          <w:bCs/>
          <w:sz w:val="24"/>
          <w:szCs w:val="24"/>
        </w:rPr>
        <w:t xml:space="preserve"> декад</w:t>
      </w:r>
      <w:r w:rsidR="00EA0F2C" w:rsidRPr="00BC0B08">
        <w:rPr>
          <w:rFonts w:ascii="Times New Roman" w:hAnsi="Times New Roman" w:cs="Times New Roman"/>
          <w:b/>
          <w:bCs/>
          <w:sz w:val="24"/>
          <w:szCs w:val="24"/>
        </w:rPr>
        <w:t>ы</w:t>
      </w:r>
      <w:r w:rsidR="00DE57E4" w:rsidRPr="00BC0B08">
        <w:rPr>
          <w:rFonts w:ascii="Times New Roman" w:hAnsi="Times New Roman" w:cs="Times New Roman"/>
          <w:b/>
          <w:bCs/>
          <w:sz w:val="24"/>
          <w:szCs w:val="24"/>
        </w:rPr>
        <w:t>, дискусси</w:t>
      </w:r>
      <w:r w:rsidR="00EA0F2C" w:rsidRPr="00BC0B08">
        <w:rPr>
          <w:rFonts w:ascii="Times New Roman" w:hAnsi="Times New Roman" w:cs="Times New Roman"/>
          <w:b/>
          <w:bCs/>
          <w:sz w:val="24"/>
          <w:szCs w:val="24"/>
        </w:rPr>
        <w:t>и</w:t>
      </w:r>
      <w:r w:rsidR="00C12A73" w:rsidRPr="00BC0B08">
        <w:rPr>
          <w:rFonts w:ascii="Times New Roman" w:hAnsi="Times New Roman" w:cs="Times New Roman"/>
          <w:b/>
          <w:bCs/>
          <w:sz w:val="24"/>
          <w:szCs w:val="24"/>
        </w:rPr>
        <w:t>, тренинг</w:t>
      </w:r>
      <w:r w:rsidR="00EA0F2C" w:rsidRPr="00BC0B08">
        <w:rPr>
          <w:rFonts w:ascii="Times New Roman" w:hAnsi="Times New Roman" w:cs="Times New Roman"/>
          <w:b/>
          <w:bCs/>
          <w:sz w:val="24"/>
          <w:szCs w:val="24"/>
        </w:rPr>
        <w:t>и</w:t>
      </w:r>
      <w:r w:rsidR="00C12A73" w:rsidRPr="00BC0B08">
        <w:rPr>
          <w:rFonts w:ascii="Times New Roman" w:hAnsi="Times New Roman" w:cs="Times New Roman"/>
          <w:b/>
          <w:bCs/>
          <w:sz w:val="24"/>
          <w:szCs w:val="24"/>
        </w:rPr>
        <w:t>, фестива</w:t>
      </w:r>
      <w:r w:rsidR="0070137A" w:rsidRPr="00BC0B08">
        <w:rPr>
          <w:rFonts w:ascii="Times New Roman" w:hAnsi="Times New Roman" w:cs="Times New Roman"/>
          <w:b/>
          <w:bCs/>
          <w:sz w:val="24"/>
          <w:szCs w:val="24"/>
        </w:rPr>
        <w:t>л</w:t>
      </w:r>
      <w:r w:rsidR="00EA0F2C" w:rsidRPr="00BC0B08">
        <w:rPr>
          <w:rFonts w:ascii="Times New Roman" w:hAnsi="Times New Roman" w:cs="Times New Roman"/>
          <w:b/>
          <w:bCs/>
          <w:sz w:val="24"/>
          <w:szCs w:val="24"/>
        </w:rPr>
        <w:t>и</w:t>
      </w:r>
      <w:r w:rsidR="0070137A" w:rsidRPr="00BC0B08">
        <w:rPr>
          <w:rFonts w:ascii="Times New Roman" w:hAnsi="Times New Roman" w:cs="Times New Roman"/>
          <w:b/>
          <w:bCs/>
          <w:sz w:val="24"/>
          <w:szCs w:val="24"/>
        </w:rPr>
        <w:t>, педагогически</w:t>
      </w:r>
      <w:r w:rsidR="00EA0F2C" w:rsidRPr="00BC0B08">
        <w:rPr>
          <w:rFonts w:ascii="Times New Roman" w:hAnsi="Times New Roman" w:cs="Times New Roman"/>
          <w:b/>
          <w:bCs/>
          <w:sz w:val="24"/>
          <w:szCs w:val="24"/>
        </w:rPr>
        <w:t>е</w:t>
      </w:r>
      <w:r w:rsidR="0070137A" w:rsidRPr="00BC0B08">
        <w:rPr>
          <w:rFonts w:ascii="Times New Roman" w:hAnsi="Times New Roman" w:cs="Times New Roman"/>
          <w:b/>
          <w:bCs/>
          <w:sz w:val="24"/>
          <w:szCs w:val="24"/>
        </w:rPr>
        <w:t xml:space="preserve"> мастерски</w:t>
      </w:r>
      <w:r w:rsidR="00EA0F2C" w:rsidRPr="00BC0B08">
        <w:rPr>
          <w:rFonts w:ascii="Times New Roman" w:hAnsi="Times New Roman" w:cs="Times New Roman"/>
          <w:b/>
          <w:bCs/>
          <w:sz w:val="24"/>
          <w:szCs w:val="24"/>
        </w:rPr>
        <w:t>е</w:t>
      </w:r>
      <w:r w:rsidR="002A2C8C" w:rsidRPr="00BC0B08">
        <w:rPr>
          <w:rFonts w:ascii="Times New Roman" w:hAnsi="Times New Roman" w:cs="Times New Roman"/>
          <w:b/>
          <w:bCs/>
          <w:sz w:val="24"/>
          <w:szCs w:val="24"/>
        </w:rPr>
        <w:t xml:space="preserve"> и др</w:t>
      </w:r>
      <w:r w:rsidR="0070137A" w:rsidRPr="00690839">
        <w:rPr>
          <w:rFonts w:ascii="Times New Roman" w:hAnsi="Times New Roman" w:cs="Times New Roman"/>
          <w:sz w:val="24"/>
          <w:szCs w:val="24"/>
        </w:rPr>
        <w:t>.</w:t>
      </w:r>
      <w:r w:rsidR="00690839">
        <w:rPr>
          <w:rFonts w:ascii="Times New Roman" w:hAnsi="Times New Roman" w:cs="Times New Roman"/>
          <w:sz w:val="24"/>
          <w:szCs w:val="24"/>
        </w:rPr>
        <w:t xml:space="preserve"> </w:t>
      </w:r>
      <w:r w:rsidR="003B19F3" w:rsidRPr="00690839">
        <w:rPr>
          <w:rFonts w:ascii="Times New Roman" w:hAnsi="Times New Roman" w:cs="Times New Roman"/>
          <w:sz w:val="24"/>
          <w:szCs w:val="24"/>
        </w:rPr>
        <w:t>(</w:t>
      </w:r>
      <w:r w:rsidR="003B19F3" w:rsidRPr="00690839">
        <w:rPr>
          <w:rFonts w:ascii="Times New Roman" w:hAnsi="Times New Roman" w:cs="Times New Roman"/>
          <w:i/>
          <w:iCs/>
          <w:sz w:val="24"/>
          <w:szCs w:val="24"/>
        </w:rPr>
        <w:t>ознакомление педагогов с планом работы на 2022-2023 г.г.)</w:t>
      </w:r>
    </w:p>
    <w:p w:rsidR="00BC0B08" w:rsidRPr="00BC0B08" w:rsidRDefault="00BC0B08" w:rsidP="00690839">
      <w:pPr>
        <w:pStyle w:val="a3"/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BC0B08">
        <w:rPr>
          <w:rFonts w:ascii="Times New Roman" w:hAnsi="Times New Roman" w:cs="Times New Roman"/>
          <w:b/>
          <w:bCs/>
          <w:sz w:val="24"/>
          <w:szCs w:val="24"/>
        </w:rPr>
        <w:t>2.</w:t>
      </w:r>
      <w:r w:rsidR="00330845" w:rsidRPr="00BC0B08">
        <w:rPr>
          <w:rFonts w:ascii="Times New Roman" w:hAnsi="Times New Roman" w:cs="Times New Roman"/>
          <w:b/>
          <w:bCs/>
          <w:sz w:val="24"/>
          <w:szCs w:val="24"/>
        </w:rPr>
        <w:t xml:space="preserve">Состояние преподавания и качества знаний, обучающихся </w:t>
      </w:r>
      <w:r w:rsidR="00330845" w:rsidRPr="00690839">
        <w:rPr>
          <w:rFonts w:ascii="Times New Roman" w:hAnsi="Times New Roman" w:cs="Times New Roman"/>
          <w:i/>
          <w:iCs/>
          <w:sz w:val="24"/>
          <w:szCs w:val="24"/>
        </w:rPr>
        <w:t xml:space="preserve">(анализ проведения </w:t>
      </w:r>
      <w:r w:rsidR="00EA0F2C" w:rsidRPr="00690839">
        <w:rPr>
          <w:rFonts w:ascii="Times New Roman" w:hAnsi="Times New Roman" w:cs="Times New Roman"/>
          <w:i/>
          <w:iCs/>
          <w:sz w:val="24"/>
          <w:szCs w:val="24"/>
        </w:rPr>
        <w:t>ВПР, РДР</w:t>
      </w:r>
      <w:r w:rsidR="00F71F44" w:rsidRPr="00690839">
        <w:rPr>
          <w:rFonts w:ascii="Times New Roman" w:hAnsi="Times New Roman" w:cs="Times New Roman"/>
          <w:i/>
          <w:iCs/>
          <w:sz w:val="24"/>
          <w:szCs w:val="24"/>
        </w:rPr>
        <w:t>)</w:t>
      </w:r>
      <w:r w:rsidR="00F71F44" w:rsidRPr="00BC0B0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330845" w:rsidRPr="00BC0B08">
        <w:rPr>
          <w:rFonts w:ascii="Times New Roman" w:hAnsi="Times New Roman" w:cs="Times New Roman"/>
          <w:b/>
          <w:bCs/>
          <w:sz w:val="24"/>
          <w:szCs w:val="24"/>
        </w:rPr>
        <w:t xml:space="preserve">С 2022 года муниципальные диагностические работы </w:t>
      </w:r>
      <w:r w:rsidR="00330845" w:rsidRPr="00BC0B08">
        <w:rPr>
          <w:rFonts w:ascii="Times New Roman" w:hAnsi="Times New Roman" w:cs="Times New Roman"/>
          <w:b/>
          <w:bCs/>
          <w:sz w:val="24"/>
          <w:szCs w:val="24"/>
          <w:u w:val="single"/>
        </w:rPr>
        <w:t>отменены.</w:t>
      </w:r>
    </w:p>
    <w:p w:rsidR="00BC0B08" w:rsidRPr="00BC0B08" w:rsidRDefault="00BC0B08" w:rsidP="0069083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0B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Городской показатель успеваемости </w:t>
      </w:r>
      <w:r w:rsidRPr="00BC0B0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ВПР 11 кл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BC0B08">
        <w:rPr>
          <w:rFonts w:ascii="Times New Roman" w:eastAsia="Times New Roman" w:hAnsi="Times New Roman" w:cs="Times New Roman"/>
          <w:sz w:val="24"/>
          <w:szCs w:val="24"/>
          <w:lang w:eastAsia="ru-RU"/>
        </w:rPr>
        <w:t>– 100%. Все обучающиеся образовательных учреждений №№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C0B08">
        <w:rPr>
          <w:rFonts w:ascii="Times New Roman" w:eastAsia="Times New Roman" w:hAnsi="Times New Roman" w:cs="Times New Roman"/>
          <w:sz w:val="24"/>
          <w:szCs w:val="24"/>
          <w:lang w:eastAsia="ru-RU"/>
        </w:rPr>
        <w:t>2, 5, 7, 11, «Новая школа «Юна», «Одигитрия» выполнили данный показатель на 100%.</w:t>
      </w:r>
    </w:p>
    <w:p w:rsidR="00BC0B08" w:rsidRPr="00BC0B08" w:rsidRDefault="00BC0B08" w:rsidP="0069083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0B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Городской показатель качества знаний – 80%. Выше городского показателя показали школа №7 (100%), «Новая школа «Юна» (100%), гимназия №11 (88%). </w:t>
      </w:r>
    </w:p>
    <w:p w:rsidR="00BC0B08" w:rsidRPr="00BC0B08" w:rsidRDefault="00BC0B08" w:rsidP="0069083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0B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Городской показатель степени обученности – 73%. Выше городского показателя показали «Новая школа «Юна» (91%), школа №7 (81%), «Одигитрия» (79%), гимназия №11 (76%). </w:t>
      </w:r>
    </w:p>
    <w:p w:rsidR="00BC0B08" w:rsidRPr="00BC0B08" w:rsidRDefault="00BC0B08" w:rsidP="0069083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0B08">
        <w:rPr>
          <w:rFonts w:ascii="Times New Roman" w:eastAsia="Times New Roman" w:hAnsi="Times New Roman" w:cs="Times New Roman"/>
          <w:sz w:val="24"/>
          <w:szCs w:val="24"/>
          <w:lang w:eastAsia="ru-RU"/>
        </w:rPr>
        <w:t>Городской средний балл – 4,1. Выше городского показателя показали «Новая школа «Юна» (4,8), гимназия №11 (4,3), «Одигитрия» (4,3).</w:t>
      </w:r>
    </w:p>
    <w:p w:rsidR="00BC0B08" w:rsidRDefault="00BC0B08" w:rsidP="0069083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0B0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анализе соотнесении отметок за ВПР и по учебному предмету, следует отметить высокий процент подтверждения отметки следующие образовательные учреждения – «Одигитрия» (100%), «Новая школа «Юна» (75%), школа №5 (74%), гимназия №11 (73%). Также следует обратить внимание для анализа на следующее образовательное учреждение - школа №2 – 78% обучающихся написали ВПР выше своей отметки по учебному предмету в полугодии.</w:t>
      </w:r>
    </w:p>
    <w:p w:rsidR="00BC0B08" w:rsidRPr="00BC0B08" w:rsidRDefault="00BC0B08" w:rsidP="0069083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0B0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РДР, 10 кл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BC0B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22.11.2021 учащиеся 10х классов школ писали региональную диагностическую работу по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биологии</w:t>
      </w:r>
      <w:r w:rsidRPr="00BC0B08">
        <w:rPr>
          <w:rFonts w:ascii="Times New Roman" w:eastAsia="Times New Roman" w:hAnsi="Times New Roman" w:cs="Times New Roman"/>
          <w:sz w:val="24"/>
          <w:szCs w:val="24"/>
          <w:lang w:eastAsia="ru-RU"/>
        </w:rPr>
        <w:t>.  48 учащихся школ №№ 6,7,8 г.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C0B08">
        <w:rPr>
          <w:rFonts w:ascii="Times New Roman" w:eastAsia="Times New Roman" w:hAnsi="Times New Roman" w:cs="Times New Roman"/>
          <w:sz w:val="24"/>
          <w:szCs w:val="24"/>
          <w:lang w:eastAsia="ru-RU"/>
        </w:rPr>
        <w:t>Дубны, изучающие данный предмет на углубленном уровне, выполняли региональную диагностическую работу в бумажной форме. Невысокие результаты обучающихся обусловлены тем, что работа включала в себя задания, которые входят в тексты заданий ЕГЭ и изучаются в 11 классе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BC0B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таким образом, работа была составлена по некоторым заданиям – некорректна и непосильна.</w:t>
      </w:r>
    </w:p>
    <w:p w:rsidR="00BC0B08" w:rsidRPr="00BC0B08" w:rsidRDefault="00BC0B08" w:rsidP="0069083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0B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Городской показатель успеваемости – 66%. Выше городского показателя показали – лицей №6 (86%), гимназия №8 (67%). </w:t>
      </w:r>
    </w:p>
    <w:p w:rsidR="00BC0B08" w:rsidRPr="00BC0B08" w:rsidRDefault="00BC0B08" w:rsidP="0069083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0B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Городской показатель качества знаний – 3%. Выше городского показателя показал лицей №6 (9%). </w:t>
      </w:r>
    </w:p>
    <w:p w:rsidR="00BC0B08" w:rsidRPr="00BC0B08" w:rsidRDefault="00BC0B08" w:rsidP="0069083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0B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Городской показатель степени обученности – 30%. Выше городского показателя показала школа №7 (33%).  </w:t>
      </w:r>
    </w:p>
    <w:p w:rsidR="00BC0B08" w:rsidRPr="00BC0B08" w:rsidRDefault="00BC0B08" w:rsidP="0069083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0B08">
        <w:rPr>
          <w:rFonts w:ascii="Times New Roman" w:eastAsia="Times New Roman" w:hAnsi="Times New Roman" w:cs="Times New Roman"/>
          <w:sz w:val="24"/>
          <w:szCs w:val="24"/>
          <w:lang w:eastAsia="ru-RU"/>
        </w:rPr>
        <w:t>Городской средний балл – 2,7. Выше городского показателя показала школа №7 (2,9).</w:t>
      </w:r>
    </w:p>
    <w:p w:rsidR="00BC0B08" w:rsidRDefault="00BC0B08" w:rsidP="00690839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5F69D288" wp14:editId="6F5AC616">
            <wp:extent cx="2828925" cy="186983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3249" t="24525" r="20470" b="9315"/>
                    <a:stretch/>
                  </pic:blipFill>
                  <pic:spPr bwMode="auto">
                    <a:xfrm>
                      <a:off x="0" y="0"/>
                      <a:ext cx="2848254" cy="18826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625AB">
        <w:rPr>
          <w:noProof/>
          <w:lang w:eastAsia="ru-RU"/>
        </w:rPr>
        <w:drawing>
          <wp:inline distT="0" distB="0" distL="0" distR="0" wp14:anchorId="750421A4" wp14:editId="540DAC6B">
            <wp:extent cx="3182530" cy="1789430"/>
            <wp:effectExtent l="0" t="0" r="0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191906" cy="1794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25AB" w:rsidRPr="009625AB" w:rsidRDefault="009625AB" w:rsidP="00690839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625AB">
        <w:rPr>
          <w:rFonts w:ascii="Times New Roman" w:hAnsi="Times New Roman" w:cs="Times New Roman"/>
          <w:sz w:val="24"/>
          <w:szCs w:val="24"/>
        </w:rPr>
        <w:t>Анализ результатов исследования позволил выделить общий метапредметный дефицит, связанный с интерпретацией данных, который прослеживается и в блоке заданий по читательской грамотности, и в блоке по математической грамотности, и в блоке заданий по естественно-научной грамотности.</w:t>
      </w:r>
    </w:p>
    <w:p w:rsidR="009625AB" w:rsidRPr="009625AB" w:rsidRDefault="009625AB" w:rsidP="00690839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625AB">
        <w:rPr>
          <w:rFonts w:ascii="Times New Roman" w:hAnsi="Times New Roman" w:cs="Times New Roman"/>
          <w:sz w:val="24"/>
          <w:szCs w:val="24"/>
        </w:rPr>
        <w:t>Адресные рекомендации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625AB">
        <w:rPr>
          <w:rFonts w:ascii="Times New Roman" w:hAnsi="Times New Roman" w:cs="Times New Roman"/>
          <w:sz w:val="24"/>
          <w:szCs w:val="24"/>
        </w:rPr>
        <w:t>Муниципальным методическим службам, органам управления образованием</w:t>
      </w:r>
    </w:p>
    <w:p w:rsidR="009625AB" w:rsidRPr="009625AB" w:rsidRDefault="009625AB" w:rsidP="00690839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625AB">
        <w:rPr>
          <w:rFonts w:ascii="Times New Roman" w:hAnsi="Times New Roman" w:cs="Times New Roman"/>
          <w:sz w:val="24"/>
          <w:szCs w:val="24"/>
        </w:rPr>
        <w:t>1.</w:t>
      </w:r>
      <w:r w:rsidRPr="009625AB">
        <w:rPr>
          <w:rFonts w:ascii="Times New Roman" w:hAnsi="Times New Roman" w:cs="Times New Roman"/>
          <w:sz w:val="24"/>
          <w:szCs w:val="24"/>
        </w:rPr>
        <w:tab/>
        <w:t>Провести сравнительный анализ результатов исследований по функциональной грамотности обучающихся с целью выявления динамики результатов и кластеризации образовательных организаций по данному основанию.</w:t>
      </w:r>
    </w:p>
    <w:p w:rsidR="009625AB" w:rsidRPr="009625AB" w:rsidRDefault="009625AB" w:rsidP="00690839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625AB">
        <w:rPr>
          <w:rFonts w:ascii="Times New Roman" w:hAnsi="Times New Roman" w:cs="Times New Roman"/>
          <w:sz w:val="24"/>
          <w:szCs w:val="24"/>
        </w:rPr>
        <w:t>2.</w:t>
      </w:r>
      <w:r w:rsidRPr="009625AB">
        <w:rPr>
          <w:rFonts w:ascii="Times New Roman" w:hAnsi="Times New Roman" w:cs="Times New Roman"/>
          <w:sz w:val="24"/>
          <w:szCs w:val="24"/>
        </w:rPr>
        <w:tab/>
        <w:t>Провести анализ контекстной информации:</w:t>
      </w:r>
    </w:p>
    <w:p w:rsidR="009625AB" w:rsidRPr="009625AB" w:rsidRDefault="009625AB" w:rsidP="00690839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625AB">
        <w:rPr>
          <w:rFonts w:ascii="Times New Roman" w:hAnsi="Times New Roman" w:cs="Times New Roman"/>
          <w:sz w:val="24"/>
          <w:szCs w:val="24"/>
        </w:rPr>
        <w:t>- обучение педагогов по программам ДПО, направленных на освоение технологий формирования функциональной грамотности;</w:t>
      </w:r>
    </w:p>
    <w:p w:rsidR="009625AB" w:rsidRPr="009625AB" w:rsidRDefault="009625AB" w:rsidP="00690839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625AB">
        <w:rPr>
          <w:rFonts w:ascii="Times New Roman" w:hAnsi="Times New Roman" w:cs="Times New Roman"/>
          <w:sz w:val="24"/>
          <w:szCs w:val="24"/>
        </w:rPr>
        <w:t>- обучение школьных команд по программам ДПО, направленных на освоение технологий формирования функциональной грамотности;</w:t>
      </w:r>
    </w:p>
    <w:p w:rsidR="009625AB" w:rsidRPr="009625AB" w:rsidRDefault="009625AB" w:rsidP="00690839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625AB">
        <w:rPr>
          <w:rFonts w:ascii="Times New Roman" w:hAnsi="Times New Roman" w:cs="Times New Roman"/>
          <w:sz w:val="24"/>
          <w:szCs w:val="24"/>
        </w:rPr>
        <w:t>- использование образовательной организацией учебных пособий по формированию функциональной грамотности, в т.ч. электронных.</w:t>
      </w:r>
    </w:p>
    <w:p w:rsidR="009625AB" w:rsidRPr="009625AB" w:rsidRDefault="009625AB" w:rsidP="00690839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625AB">
        <w:rPr>
          <w:rFonts w:ascii="Times New Roman" w:hAnsi="Times New Roman" w:cs="Times New Roman"/>
          <w:sz w:val="24"/>
          <w:szCs w:val="24"/>
        </w:rPr>
        <w:t>3. Составить карту дефицитов по каждой образовательной организации.</w:t>
      </w:r>
    </w:p>
    <w:p w:rsidR="009625AB" w:rsidRPr="009625AB" w:rsidRDefault="009625AB" w:rsidP="00690839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625AB">
        <w:rPr>
          <w:rFonts w:ascii="Times New Roman" w:hAnsi="Times New Roman" w:cs="Times New Roman"/>
          <w:sz w:val="24"/>
          <w:szCs w:val="24"/>
        </w:rPr>
        <w:t>4. В работе с предметными методическими объединениями и ассоциациями учителей выстроить комплекс вебинаров и мастер-классов по следующим направлениям:</w:t>
      </w:r>
    </w:p>
    <w:p w:rsidR="009625AB" w:rsidRPr="009625AB" w:rsidRDefault="009625AB" w:rsidP="00690839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625AB">
        <w:rPr>
          <w:rFonts w:ascii="Times New Roman" w:hAnsi="Times New Roman" w:cs="Times New Roman"/>
          <w:sz w:val="24"/>
          <w:szCs w:val="24"/>
        </w:rPr>
        <w:t xml:space="preserve">- по использованию на уроках всех предметных областей разных типов текстов: сплошных, несплошных (графики, диаграммы, таблицы) и смешанных текстов, содержащих вербальную и графическую информацию, в том числе текстов «широкого круга» (рекламы, чатов, форумов, социальных сетей) с целью оценки качества и достоверности информации, обнаружения противоречий, скрытых коммерческих целей и т.п.; </w:t>
      </w:r>
    </w:p>
    <w:p w:rsidR="009625AB" w:rsidRPr="009625AB" w:rsidRDefault="009625AB" w:rsidP="00690839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625AB">
        <w:rPr>
          <w:rFonts w:ascii="Times New Roman" w:hAnsi="Times New Roman" w:cs="Times New Roman"/>
          <w:sz w:val="24"/>
          <w:szCs w:val="24"/>
        </w:rPr>
        <w:t>- по разработке продуктивных заданий (по построению на основании текста диаграмм, таблиц, схем; по грамотному чтению рисунков, микрофотографий и др.; по применению информации из текста в новой ситуации);</w:t>
      </w:r>
    </w:p>
    <w:p w:rsidR="009625AB" w:rsidRPr="009625AB" w:rsidRDefault="009625AB" w:rsidP="00690839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625AB">
        <w:rPr>
          <w:rFonts w:ascii="Times New Roman" w:hAnsi="Times New Roman" w:cs="Times New Roman"/>
          <w:sz w:val="24"/>
          <w:szCs w:val="24"/>
        </w:rPr>
        <w:t>- по организации образовательного процесса с включением форм индивидуальной и групповой работы, использованию технологии «перевёрнутого» класса и т.п., чтобы ученики могли фиксировать разницу в понимании тех или иных текстов и обсуждать разночтения, разные точки зрения, выдвигать гипотезы, аргументировать утверждения и т.п.;</w:t>
      </w:r>
    </w:p>
    <w:p w:rsidR="009625AB" w:rsidRPr="009625AB" w:rsidRDefault="009625AB" w:rsidP="00690839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625AB">
        <w:rPr>
          <w:rFonts w:ascii="Times New Roman" w:hAnsi="Times New Roman" w:cs="Times New Roman"/>
          <w:sz w:val="24"/>
          <w:szCs w:val="24"/>
        </w:rPr>
        <w:t>- по формирующему оцениванию (уменьшение доли проверочных заданий в тестовой форме) для обучения школьников построению развёрнутых устных и письменных ответов;</w:t>
      </w:r>
    </w:p>
    <w:p w:rsidR="009625AB" w:rsidRPr="009625AB" w:rsidRDefault="009625AB" w:rsidP="00690839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625AB">
        <w:rPr>
          <w:rFonts w:ascii="Times New Roman" w:hAnsi="Times New Roman" w:cs="Times New Roman"/>
          <w:sz w:val="24"/>
          <w:szCs w:val="24"/>
        </w:rPr>
        <w:t>- по организации внеурочной проектной деятельности с обучающимися на основе сюжетов и жизненных проблем, основывающихся на математическом и естественнонаучном содержании;</w:t>
      </w:r>
    </w:p>
    <w:p w:rsidR="009625AB" w:rsidRPr="009625AB" w:rsidRDefault="009625AB" w:rsidP="00690839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625AB">
        <w:rPr>
          <w:rFonts w:ascii="Times New Roman" w:hAnsi="Times New Roman" w:cs="Times New Roman"/>
          <w:sz w:val="24"/>
          <w:szCs w:val="24"/>
        </w:rPr>
        <w:t>- совершенствованию профессиональных компетенций учителей в области применения в образовательном процессе контекстных задач, а также заданий, построенных на реальных жизненных сюжетах для формирования умений, связанных с применением знаний в различных контекстах и ситуациях;</w:t>
      </w:r>
    </w:p>
    <w:p w:rsidR="009625AB" w:rsidRPr="009625AB" w:rsidRDefault="009625AB" w:rsidP="00690839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625AB">
        <w:rPr>
          <w:rFonts w:ascii="Times New Roman" w:hAnsi="Times New Roman" w:cs="Times New Roman"/>
          <w:sz w:val="24"/>
          <w:szCs w:val="24"/>
        </w:rPr>
        <w:t xml:space="preserve">- совершенствованию профессиональных компетенций учителей для реализации индивидуально-дифференцированного подхода к обучающимся, по выстраиванию работы по </w:t>
      </w:r>
      <w:r w:rsidRPr="009625AB">
        <w:rPr>
          <w:rFonts w:ascii="Times New Roman" w:hAnsi="Times New Roman" w:cs="Times New Roman"/>
          <w:sz w:val="24"/>
          <w:szCs w:val="24"/>
        </w:rPr>
        <w:lastRenderedPageBreak/>
        <w:t>использованию более сложных заданий со школьниками, имеющими высокие потенциальные возможности развития функциональной грамотности.</w:t>
      </w:r>
    </w:p>
    <w:p w:rsidR="00E3221A" w:rsidRPr="00E3221A" w:rsidRDefault="00E3221A" w:rsidP="00690839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21A">
        <w:rPr>
          <w:rFonts w:ascii="Times New Roman" w:eastAsia="Times New Roman" w:hAnsi="Times New Roman" w:cs="Times New Roman"/>
          <w:sz w:val="24"/>
          <w:szCs w:val="24"/>
          <w:lang w:eastAsia="ru-RU"/>
        </w:rPr>
        <w:t>Рекомендации для учителей и методических служб образовательной организации</w:t>
      </w:r>
    </w:p>
    <w:p w:rsidR="00E3221A" w:rsidRPr="00E3221A" w:rsidRDefault="00E3221A" w:rsidP="0069083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21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Прежде всего, продолжить использование заданий диагностической работы как основу для разработки комплексов заданий для формирования функциональной грамотности, предупреждения и устранения типичных ошибок, общеучебных затруднений; обсудить наиболее эффективные приёмы дифференцированной работы по совершенствованию читательской грамотности в рамках всех предметов;</w:t>
      </w:r>
    </w:p>
    <w:p w:rsidR="00E3221A" w:rsidRPr="00E3221A" w:rsidRDefault="00E3221A" w:rsidP="0069083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21A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использовать метапредметные задания на каждом уроке и применять во внеурочной деятельности. Для этого рекомендуется использование заданий диагностической работы, независимое тестирование на портале dit.mosreg.ru, доступ к электронным учебным пособиям и другим ресурсам.</w:t>
      </w:r>
    </w:p>
    <w:p w:rsidR="00E3221A" w:rsidRPr="00E3221A" w:rsidRDefault="00E3221A" w:rsidP="0069083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2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части формирования и развития читательской грамотности обучающихся:</w:t>
      </w:r>
    </w:p>
    <w:p w:rsidR="00E3221A" w:rsidRPr="00E3221A" w:rsidRDefault="00E3221A" w:rsidP="0069083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21A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Использовать на уроках разные типы текстов (сплошные, несплошные (графики, диаграммы, таблицы) и смешанные), содержащие вербальную и графическую информацию, в том числе тексты «широкого круга» (рекламы, чатов, форумов, социальных сетей) с целью оценки качества и достоверности информации, обнаружения противоречий, скрытых коммерческих целей и т.п.</w:t>
      </w:r>
    </w:p>
    <w:p w:rsidR="00E3221A" w:rsidRPr="00E3221A" w:rsidRDefault="00E3221A" w:rsidP="0069083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2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Развивать у учащихся при изучении всех предметов школьного курса умение понимать основную мысль любого текста, в том числе представленного на цифровых носителях информации, повышать уровень понимания как текста в целом, так и его отдельных частей. Так, при чтении учебного текста необходимо задавать следующие вопросы: </w:t>
      </w:r>
    </w:p>
    <w:p w:rsidR="00E3221A" w:rsidRPr="00E3221A" w:rsidRDefault="00E3221A" w:rsidP="0069083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21A">
        <w:rPr>
          <w:rFonts w:ascii="Times New Roman" w:eastAsia="Times New Roman" w:hAnsi="Times New Roman" w:cs="Times New Roman"/>
          <w:sz w:val="24"/>
          <w:szCs w:val="24"/>
          <w:lang w:eastAsia="ru-RU"/>
        </w:rPr>
        <w:t>— О чем этот текст?</w:t>
      </w:r>
    </w:p>
    <w:p w:rsidR="00E3221A" w:rsidRPr="00E3221A" w:rsidRDefault="00E3221A" w:rsidP="0069083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21A">
        <w:rPr>
          <w:rFonts w:ascii="Times New Roman" w:eastAsia="Times New Roman" w:hAnsi="Times New Roman" w:cs="Times New Roman"/>
          <w:sz w:val="24"/>
          <w:szCs w:val="24"/>
          <w:lang w:eastAsia="ru-RU"/>
        </w:rPr>
        <w:t>— Какая информация является главной?</w:t>
      </w:r>
    </w:p>
    <w:p w:rsidR="00E3221A" w:rsidRPr="00E3221A" w:rsidRDefault="00E3221A" w:rsidP="0069083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21A">
        <w:rPr>
          <w:rFonts w:ascii="Times New Roman" w:eastAsia="Times New Roman" w:hAnsi="Times New Roman" w:cs="Times New Roman"/>
          <w:sz w:val="24"/>
          <w:szCs w:val="24"/>
          <w:lang w:eastAsia="ru-RU"/>
        </w:rPr>
        <w:t>— Без какой информации смысл текста не изменится?</w:t>
      </w:r>
    </w:p>
    <w:p w:rsidR="00E3221A" w:rsidRPr="00E3221A" w:rsidRDefault="00E3221A" w:rsidP="0069083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21A">
        <w:rPr>
          <w:rFonts w:ascii="Times New Roman" w:eastAsia="Times New Roman" w:hAnsi="Times New Roman" w:cs="Times New Roman"/>
          <w:sz w:val="24"/>
          <w:szCs w:val="24"/>
          <w:lang w:eastAsia="ru-RU"/>
        </w:rPr>
        <w:t>— Что хотел сказать автор? Какую мысль / идею донести до читателя?</w:t>
      </w:r>
    </w:p>
    <w:p w:rsidR="00E3221A" w:rsidRPr="00E3221A" w:rsidRDefault="00E3221A" w:rsidP="0069083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21A">
        <w:rPr>
          <w:rFonts w:ascii="Times New Roman" w:eastAsia="Times New Roman" w:hAnsi="Times New Roman" w:cs="Times New Roman"/>
          <w:sz w:val="24"/>
          <w:szCs w:val="24"/>
          <w:lang w:eastAsia="ru-RU"/>
        </w:rPr>
        <w:t>— С помощью каких средств, используемых автором, читатель может понять идею текста?</w:t>
      </w:r>
    </w:p>
    <w:p w:rsidR="00E3221A" w:rsidRPr="00E3221A" w:rsidRDefault="00E3221A" w:rsidP="0069083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2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— Как иллюстрации / таблицы / графики помогают понять смысл текста? </w:t>
      </w:r>
    </w:p>
    <w:p w:rsidR="00E3221A" w:rsidRPr="00E3221A" w:rsidRDefault="00E3221A" w:rsidP="0069083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21A">
        <w:rPr>
          <w:rFonts w:ascii="Times New Roman" w:eastAsia="Times New Roman" w:hAnsi="Times New Roman" w:cs="Times New Roman"/>
          <w:sz w:val="24"/>
          <w:szCs w:val="24"/>
          <w:lang w:eastAsia="ru-RU"/>
        </w:rPr>
        <w:t>— Как бы вы озаглавили этот текст?</w:t>
      </w:r>
    </w:p>
    <w:p w:rsidR="00E3221A" w:rsidRPr="00E3221A" w:rsidRDefault="00E3221A" w:rsidP="0069083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21A">
        <w:rPr>
          <w:rFonts w:ascii="Times New Roman" w:eastAsia="Times New Roman" w:hAnsi="Times New Roman" w:cs="Times New Roman"/>
          <w:sz w:val="24"/>
          <w:szCs w:val="24"/>
          <w:lang w:eastAsia="ru-RU"/>
        </w:rPr>
        <w:t>— Придумайте вопросы к тексту.</w:t>
      </w:r>
    </w:p>
    <w:p w:rsidR="00E3221A" w:rsidRPr="00E3221A" w:rsidRDefault="00E3221A" w:rsidP="0069083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21A">
        <w:rPr>
          <w:rFonts w:ascii="Times New Roman" w:eastAsia="Times New Roman" w:hAnsi="Times New Roman" w:cs="Times New Roman"/>
          <w:sz w:val="24"/>
          <w:szCs w:val="24"/>
          <w:lang w:eastAsia="ru-RU"/>
        </w:rPr>
        <w:t>— Подберите цитаты, отвечающие на вопросы к тексту.</w:t>
      </w:r>
    </w:p>
    <w:p w:rsidR="00E3221A" w:rsidRPr="00E3221A" w:rsidRDefault="00E3221A" w:rsidP="0069083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21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работе с учебно-научным текстом целесообразно подчеркивать главную информацию карандашом, обращать внимание школьников на информацию, выделенную полужирным шрифтом, информацию, записанную в рамке, работать с примерами, иллюстрирующими тезис.</w:t>
      </w:r>
    </w:p>
    <w:p w:rsidR="00E3221A" w:rsidRPr="00E3221A" w:rsidRDefault="00E3221A" w:rsidP="0069083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21A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Развивать умение находить информацию в разных частях текста, представленных разными способами, умение внимательно относится к тексту, его составным частям.</w:t>
      </w:r>
    </w:p>
    <w:p w:rsidR="00E3221A" w:rsidRPr="00E3221A" w:rsidRDefault="00E3221A" w:rsidP="0069083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21A">
        <w:rPr>
          <w:rFonts w:ascii="Times New Roman" w:eastAsia="Times New Roman" w:hAnsi="Times New Roman" w:cs="Times New Roman"/>
          <w:sz w:val="24"/>
          <w:szCs w:val="24"/>
          <w:lang w:eastAsia="ru-RU"/>
        </w:rPr>
        <w:t>С целью формирования данного умения учителю необходимо привлекать внимание школьника, например, при работе с параграфом учебника, к информации, выделенной другим шрифтом, публикуемом на ином, чем текст учебника, фоне. Особая работа может проводится со сносками, объясняющими непонятное слово или термин. Такая лексическая работа позволяет сформировать у школьников навыки просмотрового и изучающего чтения текстов разных видов, извлекая из них всю информацию, не обращаясь к дополнительному материалу, тем более, когда в этом нет необходимости. С целью формирования данного умения учителю целесообразно включать на уроке работу с инфографикой, ее чтение, поиск информации, отбор по заданным критериям определенных позиций.</w:t>
      </w:r>
    </w:p>
    <w:p w:rsidR="00E3221A" w:rsidRPr="00E3221A" w:rsidRDefault="00E3221A" w:rsidP="0069083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21A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формирования умения устанавливать скрытые связи между событиями или утверждениями, формулировать выводы на основе обобщения отдельных частей текста использовать работу с двумя источниками, например, это может быть текст учебника и статья из интернета или текст из учебника и из словаря (справочника, энциклопедии и т.д.). Школьникам можно задавать вопросы:</w:t>
      </w:r>
    </w:p>
    <w:p w:rsidR="00E3221A" w:rsidRPr="00E3221A" w:rsidRDefault="00E3221A" w:rsidP="0069083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21A">
        <w:rPr>
          <w:rFonts w:ascii="Times New Roman" w:eastAsia="Times New Roman" w:hAnsi="Times New Roman" w:cs="Times New Roman"/>
          <w:sz w:val="24"/>
          <w:szCs w:val="24"/>
          <w:lang w:eastAsia="ru-RU"/>
        </w:rPr>
        <w:t>— Что объединяет эти тексты?</w:t>
      </w:r>
    </w:p>
    <w:p w:rsidR="00E3221A" w:rsidRPr="00E3221A" w:rsidRDefault="00E3221A" w:rsidP="0069083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21A">
        <w:rPr>
          <w:rFonts w:ascii="Times New Roman" w:eastAsia="Times New Roman" w:hAnsi="Times New Roman" w:cs="Times New Roman"/>
          <w:sz w:val="24"/>
          <w:szCs w:val="24"/>
          <w:lang w:eastAsia="ru-RU"/>
        </w:rPr>
        <w:t>— Информация текстов не противоречит / противоречит друг другу? В чем? Какой точки зрения придерживаетесь вы?</w:t>
      </w:r>
    </w:p>
    <w:p w:rsidR="00E3221A" w:rsidRPr="00E3221A" w:rsidRDefault="00E3221A" w:rsidP="0069083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21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— Какая информация более точная? Почему?</w:t>
      </w:r>
    </w:p>
    <w:p w:rsidR="00E3221A" w:rsidRPr="00E3221A" w:rsidRDefault="00E3221A" w:rsidP="0069083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21A">
        <w:rPr>
          <w:rFonts w:ascii="Times New Roman" w:eastAsia="Times New Roman" w:hAnsi="Times New Roman" w:cs="Times New Roman"/>
          <w:sz w:val="24"/>
          <w:szCs w:val="24"/>
          <w:lang w:eastAsia="ru-RU"/>
        </w:rPr>
        <w:t>— Как первый текст дополняет второй?</w:t>
      </w:r>
    </w:p>
    <w:p w:rsidR="00E3221A" w:rsidRPr="00E3221A" w:rsidRDefault="00E3221A" w:rsidP="0069083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21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формировании у учащихся указанного умения учителям разных предметов рекомендуется уделять внимание деталям текста, при работе с текстом художественной литературы обращать внимание на средства художественной выразительности, постановку логического ударения.</w:t>
      </w:r>
    </w:p>
    <w:p w:rsidR="00E3221A" w:rsidRPr="00E3221A" w:rsidRDefault="00E3221A" w:rsidP="0069083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2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Особое внимание уделить обучению школьников определять фактическую информацию, содержащуюся в тексте, критически относиться к любой информации, определять ее достоверность, формировать умение отделять фактическую информацию от непроверенной. Это умение особенно важно в условиях постоянно растущего потока информации, который доступен школьникам из разных источников. </w:t>
      </w:r>
    </w:p>
    <w:p w:rsidR="00E3221A" w:rsidRPr="00E3221A" w:rsidRDefault="00E3221A" w:rsidP="0069083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21A">
        <w:rPr>
          <w:rFonts w:ascii="Times New Roman" w:eastAsia="Times New Roman" w:hAnsi="Times New Roman" w:cs="Times New Roman"/>
          <w:sz w:val="24"/>
          <w:szCs w:val="24"/>
          <w:lang w:eastAsia="ru-RU"/>
        </w:rPr>
        <w:t>С этой целью школьникам необходимо объяснять, какую информацию можно считать достоверной: напечатанную в учебнике, словаре, энциклопедии, справочнике. Достоверная информация, как правило, имеет автора, опубликована в хорошем качестве в известном издательстве. Особое внимание стоит уделить информации из сети интернет. Важно объяснить школьнику, какому сайту можно доверять, почему. Целесообразно учителю каждого предмета познакомить учащихся с одним интернет-ресурсом, на котором собрана качественная, достоверная, полная информация по его предмету.</w:t>
      </w:r>
    </w:p>
    <w:p w:rsidR="00E3221A" w:rsidRPr="007A5BE9" w:rsidRDefault="00E3221A" w:rsidP="0069083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7A5BE9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Особая задача – формирование умения использовать информацию из текста для решения практической задачи с привлечением фоновых знаний, аргументировать свою позицию. Это означает, что помимо представленного в задании текста, школьник должен воспользоваться знаниями, полученными из жизни (жизненный опыт). </w:t>
      </w:r>
    </w:p>
    <w:p w:rsidR="00E3221A" w:rsidRPr="007A5BE9" w:rsidRDefault="00E3221A" w:rsidP="0069083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7A5BE9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С целью формирования данного умения необходимо школьные уроки сделать практико-ориентированными. Это значит, что не только можно дать формулу чистой воды, но и объяснить, зачем это необходимо, что будет с организмом человека, если в воде будут дополнительные примеси. Такую практическую составляющую важно показывать при изучении разных тем.</w:t>
      </w:r>
    </w:p>
    <w:p w:rsidR="00E3221A" w:rsidRPr="007A5BE9" w:rsidRDefault="00E3221A" w:rsidP="0069083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7A5BE9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В учебном процессе при изучении естественнонаучных дисциплин целесообразно использовать задания, построенные на материале реальных научных исследований, в которых требуется распознавать, использовать и создавать объяснительные модели и представления, делать и подтверждать соответствующие прогнозы, предлагать объяснительные гипотезы, объяснять потенциальные применения естественнонаучного знания для общества. Задания должны содержать информацию в виде графиков, таблиц, схем, рисунков. Выполнение этих заданий должно предусматривать преобразование данных из одной формы в другую, их интерпретацию, анализ, и формулирование выводов на основе анализа. </w:t>
      </w:r>
    </w:p>
    <w:p w:rsidR="00E3221A" w:rsidRPr="007A5BE9" w:rsidRDefault="00E3221A" w:rsidP="0069083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7A5BE9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В учебном процессе следует обсуждать с обучающимися методы научного исследования различных вопросов, описывать и оценивать способы, направленные на обеспечение надёжности данных и достоверности объяснений. </w:t>
      </w:r>
    </w:p>
    <w:p w:rsidR="00E3221A" w:rsidRPr="007A5BE9" w:rsidRDefault="00E3221A" w:rsidP="0069083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7A5BE9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Необходимо выстраивать учебный процесс с обязательным включением в него реальных экспериментальных работ, в том числе проблемного характера – демонстрационных и ученических опытов, лабораторных и практических работ, практикумов и пр., выполнение которых обязательно должно сопровождаться анализом целей, задач, применяемых методов, обсуждением полученных результатов. </w:t>
      </w:r>
    </w:p>
    <w:p w:rsidR="00E3221A" w:rsidRPr="007A5BE9" w:rsidRDefault="00E3221A" w:rsidP="0069083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7A5BE9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Следует использовать задания, контекст которых связан с жизненным опытом школьников, а также затрагивает проблемы местного, национального или глобального характера, а выполнение заданий требует применения естественнонаучных знаний в незнакомых ситуациях, отличных от типичных, отработанных в образовательном процессе. </w:t>
      </w:r>
    </w:p>
    <w:p w:rsidR="00BC0B08" w:rsidRPr="007A5BE9" w:rsidRDefault="00E3221A" w:rsidP="0069083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7A5BE9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Следует встраивать в учебный процесс задания межпредметного характера, сконструированные на материале различных учебных дисциплин.</w:t>
      </w:r>
    </w:p>
    <w:p w:rsidR="005D1E1D" w:rsidRDefault="00BC0B08" w:rsidP="00690839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C0B08">
        <w:rPr>
          <w:rFonts w:ascii="Times New Roman" w:hAnsi="Times New Roman" w:cs="Times New Roman"/>
          <w:b/>
          <w:bCs/>
          <w:sz w:val="24"/>
          <w:szCs w:val="24"/>
        </w:rPr>
        <w:t>3.</w:t>
      </w:r>
      <w:r w:rsidR="00330845" w:rsidRPr="00BC0B08">
        <w:rPr>
          <w:rFonts w:ascii="Times New Roman" w:hAnsi="Times New Roman" w:cs="Times New Roman"/>
          <w:b/>
          <w:bCs/>
          <w:sz w:val="24"/>
          <w:szCs w:val="24"/>
        </w:rPr>
        <w:t>Анализ проведения итоговой аттестации в 9-х и 11-х классах</w:t>
      </w:r>
      <w:r w:rsidR="00EA0F2C" w:rsidRPr="00BC0B08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330845" w:rsidRPr="00BC0B0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5D1E1D" w:rsidRDefault="005D1E1D" w:rsidP="00690839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5D1E1D" w:rsidRDefault="005D1E1D" w:rsidP="00690839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55AA321E" wp14:editId="51F09C89">
            <wp:extent cx="2905125" cy="1633454"/>
            <wp:effectExtent l="0" t="0" r="0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924900" cy="1644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A22AD6F" wp14:editId="62E85DF9">
            <wp:extent cx="2867025" cy="1612031"/>
            <wp:effectExtent l="0" t="0" r="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86683" cy="1623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1E1D" w:rsidRDefault="005D1E1D" w:rsidP="00690839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3221A" w:rsidRPr="00690839" w:rsidRDefault="00690839" w:rsidP="00690839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4. </w:t>
      </w:r>
      <w:r w:rsidR="00330845" w:rsidRPr="00BC0B08">
        <w:rPr>
          <w:rFonts w:ascii="Times New Roman" w:hAnsi="Times New Roman" w:cs="Times New Roman"/>
          <w:b/>
          <w:bCs/>
          <w:sz w:val="24"/>
          <w:szCs w:val="24"/>
        </w:rPr>
        <w:t>П</w:t>
      </w:r>
      <w:r w:rsidR="00F71F44" w:rsidRPr="00BC0B08">
        <w:rPr>
          <w:rFonts w:ascii="Times New Roman" w:hAnsi="Times New Roman" w:cs="Times New Roman"/>
          <w:b/>
          <w:bCs/>
          <w:sz w:val="24"/>
          <w:szCs w:val="24"/>
        </w:rPr>
        <w:t>лан работы по подготовке к ГИА,</w:t>
      </w:r>
      <w:r w:rsidR="00330845" w:rsidRPr="00BC0B0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F71F44" w:rsidRPr="00BC0B08">
        <w:rPr>
          <w:rFonts w:ascii="Times New Roman" w:hAnsi="Times New Roman" w:cs="Times New Roman"/>
          <w:b/>
          <w:bCs/>
          <w:sz w:val="24"/>
          <w:szCs w:val="24"/>
        </w:rPr>
        <w:t>и</w:t>
      </w:r>
      <w:r w:rsidR="00330845" w:rsidRPr="00BC0B08">
        <w:rPr>
          <w:rFonts w:ascii="Times New Roman" w:hAnsi="Times New Roman" w:cs="Times New Roman"/>
          <w:b/>
          <w:bCs/>
          <w:sz w:val="24"/>
          <w:szCs w:val="24"/>
        </w:rPr>
        <w:t>нформационно-методическое сопровождение деятельности педагогов по подготовке к итоговой аттестации обучающихся 9-х и 11-х классов.</w:t>
      </w:r>
      <w:r w:rsidR="00EA0F2C" w:rsidRPr="00BC0B0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690839">
        <w:rPr>
          <w:rFonts w:ascii="Times New Roman" w:hAnsi="Times New Roman" w:cs="Times New Roman"/>
          <w:i/>
          <w:iCs/>
          <w:sz w:val="24"/>
          <w:szCs w:val="24"/>
        </w:rPr>
        <w:t>(ознакомление с планом)</w:t>
      </w:r>
    </w:p>
    <w:p w:rsidR="00330845" w:rsidRDefault="00330845" w:rsidP="00690839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690839">
        <w:rPr>
          <w:rFonts w:ascii="Times New Roman" w:hAnsi="Times New Roman" w:cs="Times New Roman"/>
          <w:b/>
          <w:bCs/>
          <w:sz w:val="24"/>
          <w:szCs w:val="24"/>
        </w:rPr>
        <w:t>Работа с молодыми учителями, вновь прибывшими специалистами, наставничество.</w:t>
      </w:r>
      <w:r w:rsidR="00B0466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B04668" w:rsidRPr="00B04668">
        <w:rPr>
          <w:rFonts w:ascii="Times New Roman" w:hAnsi="Times New Roman" w:cs="Times New Roman"/>
          <w:i/>
          <w:iCs/>
          <w:sz w:val="24"/>
          <w:szCs w:val="24"/>
        </w:rPr>
        <w:t>(предоставить информацию кому требуется, кто может стать наставником)</w:t>
      </w:r>
    </w:p>
    <w:p w:rsidR="00B64EFB" w:rsidRDefault="00B64EFB" w:rsidP="00B64EFB">
      <w:pPr>
        <w:pStyle w:val="a3"/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Сформировать кураторские группы с вновь прибывшими учителями биологии, разработать индивидуальные карты: </w:t>
      </w:r>
    </w:p>
    <w:tbl>
      <w:tblPr>
        <w:tblStyle w:val="a7"/>
        <w:tblW w:w="0" w:type="auto"/>
        <w:tblInd w:w="360" w:type="dxa"/>
        <w:tblLook w:val="04A0" w:firstRow="1" w:lastRow="0" w:firstColumn="1" w:lastColumn="0" w:noHBand="0" w:noVBand="1"/>
      </w:tblPr>
      <w:tblGrid>
        <w:gridCol w:w="486"/>
        <w:gridCol w:w="3448"/>
        <w:gridCol w:w="663"/>
        <w:gridCol w:w="3271"/>
        <w:gridCol w:w="1967"/>
      </w:tblGrid>
      <w:tr w:rsidR="00B64EFB" w:rsidTr="00B64EFB">
        <w:tc>
          <w:tcPr>
            <w:tcW w:w="486" w:type="dxa"/>
          </w:tcPr>
          <w:p w:rsidR="00B64EFB" w:rsidRDefault="00B64EFB" w:rsidP="00B64E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3448" w:type="dxa"/>
          </w:tcPr>
          <w:p w:rsidR="00B64EFB" w:rsidRDefault="00B64EFB" w:rsidP="00B64E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Ф.И.О. наставляемого</w:t>
            </w:r>
          </w:p>
        </w:tc>
        <w:tc>
          <w:tcPr>
            <w:tcW w:w="663" w:type="dxa"/>
          </w:tcPr>
          <w:p w:rsidR="00B64EFB" w:rsidRDefault="00B64EFB" w:rsidP="00B64E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ОУ</w:t>
            </w:r>
          </w:p>
        </w:tc>
        <w:tc>
          <w:tcPr>
            <w:tcW w:w="3271" w:type="dxa"/>
          </w:tcPr>
          <w:p w:rsidR="00B64EFB" w:rsidRDefault="00B64EFB" w:rsidP="00B64E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Ф.И.О. наставника</w:t>
            </w:r>
          </w:p>
        </w:tc>
        <w:tc>
          <w:tcPr>
            <w:tcW w:w="1967" w:type="dxa"/>
          </w:tcPr>
          <w:p w:rsidR="00B64EFB" w:rsidRDefault="00B64EFB" w:rsidP="00B64E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ОУ</w:t>
            </w:r>
          </w:p>
        </w:tc>
      </w:tr>
      <w:tr w:rsidR="00B64EFB" w:rsidTr="00B64EFB">
        <w:tc>
          <w:tcPr>
            <w:tcW w:w="486" w:type="dxa"/>
          </w:tcPr>
          <w:p w:rsidR="00B64EFB" w:rsidRDefault="00B64EFB" w:rsidP="00B64E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48" w:type="dxa"/>
          </w:tcPr>
          <w:p w:rsidR="00B64EFB" w:rsidRDefault="00B64EFB" w:rsidP="00B64E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Егорова С.В.</w:t>
            </w:r>
          </w:p>
        </w:tc>
        <w:tc>
          <w:tcPr>
            <w:tcW w:w="663" w:type="dxa"/>
          </w:tcPr>
          <w:p w:rsidR="00B64EFB" w:rsidRDefault="00B64EFB" w:rsidP="00B64E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271" w:type="dxa"/>
          </w:tcPr>
          <w:p w:rsidR="00B64EFB" w:rsidRDefault="00B64EFB" w:rsidP="00B64E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Коровина А.А.</w:t>
            </w:r>
          </w:p>
        </w:tc>
        <w:tc>
          <w:tcPr>
            <w:tcW w:w="1967" w:type="dxa"/>
          </w:tcPr>
          <w:p w:rsidR="00B64EFB" w:rsidRDefault="00B64EFB" w:rsidP="00B64E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B64EFB" w:rsidTr="00B64EFB">
        <w:tc>
          <w:tcPr>
            <w:tcW w:w="486" w:type="dxa"/>
          </w:tcPr>
          <w:p w:rsidR="00B64EFB" w:rsidRDefault="00B64EFB" w:rsidP="00B64E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448" w:type="dxa"/>
          </w:tcPr>
          <w:p w:rsidR="00B64EFB" w:rsidRDefault="00B64EFB" w:rsidP="00B64E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Никитина Т.В.</w:t>
            </w:r>
          </w:p>
        </w:tc>
        <w:tc>
          <w:tcPr>
            <w:tcW w:w="663" w:type="dxa"/>
          </w:tcPr>
          <w:p w:rsidR="00B64EFB" w:rsidRDefault="00B64EFB" w:rsidP="00B64E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271" w:type="dxa"/>
          </w:tcPr>
          <w:p w:rsidR="00B64EFB" w:rsidRDefault="00B64EFB" w:rsidP="00B64E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Биканова Н.В.</w:t>
            </w:r>
          </w:p>
        </w:tc>
        <w:tc>
          <w:tcPr>
            <w:tcW w:w="1967" w:type="dxa"/>
          </w:tcPr>
          <w:p w:rsidR="00B64EFB" w:rsidRDefault="00B64EFB" w:rsidP="00B64EF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:rsidR="00B64EFB" w:rsidRPr="00B64EFB" w:rsidRDefault="00B64EFB" w:rsidP="00B64EFB">
      <w:pPr>
        <w:pStyle w:val="a3"/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330845" w:rsidRDefault="00330845" w:rsidP="00690839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90839">
        <w:rPr>
          <w:rFonts w:ascii="Times New Roman" w:hAnsi="Times New Roman" w:cs="Times New Roman"/>
          <w:b/>
          <w:bCs/>
          <w:sz w:val="24"/>
          <w:szCs w:val="24"/>
        </w:rPr>
        <w:t>Работа с одаренными детьми</w:t>
      </w:r>
      <w:r w:rsidR="00EA0F2C" w:rsidRPr="00690839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Pr="00690839">
        <w:rPr>
          <w:rFonts w:ascii="Times New Roman" w:hAnsi="Times New Roman" w:cs="Times New Roman"/>
          <w:b/>
          <w:bCs/>
          <w:sz w:val="24"/>
          <w:szCs w:val="24"/>
        </w:rPr>
        <w:t xml:space="preserve"> организация олимпиад, конференций, конкурсов и т.д., участие в мероприятиях, результативность.</w:t>
      </w:r>
    </w:p>
    <w:p w:rsidR="00B04668" w:rsidRDefault="00B04668" w:rsidP="00B04668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B04668">
        <w:rPr>
          <w:rFonts w:ascii="Times New Roman" w:hAnsi="Times New Roman" w:cs="Times New Roman"/>
          <w:sz w:val="24"/>
          <w:szCs w:val="24"/>
        </w:rPr>
        <w:t xml:space="preserve">В сентябре-октябре 2021 года состоялся школьный этап всероссийской олимпиады школьников. Школьный этап был проведен Региональным центром поддержки олимпиадного движения «Взлёт» в дистанционном режиме с автоматической проверкой.  </w:t>
      </w:r>
    </w:p>
    <w:p w:rsidR="00B04668" w:rsidRDefault="00DE0967" w:rsidP="007B7095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7EF48CE" wp14:editId="0C9121BF">
            <wp:extent cx="3549650" cy="1995848"/>
            <wp:effectExtent l="0" t="0" r="0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557241" cy="2000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7095" w:rsidRDefault="007B7095" w:rsidP="007B7095">
      <w:pPr>
        <w:pStyle w:val="a3"/>
        <w:spacing w:after="0" w:line="240" w:lineRule="auto"/>
        <w:ind w:left="0"/>
        <w:jc w:val="center"/>
        <w:rPr>
          <w:noProof/>
        </w:rPr>
      </w:pPr>
      <w:r>
        <w:rPr>
          <w:noProof/>
          <w:lang w:eastAsia="ru-RU"/>
        </w:rPr>
        <w:drawing>
          <wp:inline distT="0" distB="0" distL="0" distR="0" wp14:anchorId="700320FB" wp14:editId="55E2BF06">
            <wp:extent cx="2925038" cy="1644650"/>
            <wp:effectExtent l="0" t="0" r="889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929099" cy="1646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B7095">
        <w:rPr>
          <w:noProof/>
        </w:rPr>
        <w:t xml:space="preserve"> </w:t>
      </w:r>
      <w:r>
        <w:rPr>
          <w:noProof/>
          <w:lang w:eastAsia="ru-RU"/>
        </w:rPr>
        <w:drawing>
          <wp:inline distT="0" distB="0" distL="0" distR="0" wp14:anchorId="0FE9765A" wp14:editId="22AEC06F">
            <wp:extent cx="2975433" cy="1672986"/>
            <wp:effectExtent l="0" t="0" r="0" b="38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986192" cy="1679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7095" w:rsidRPr="00B04668" w:rsidRDefault="007B7095" w:rsidP="007B7095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DE57E4" w:rsidRDefault="00DE57E4" w:rsidP="00B04668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B7095">
        <w:rPr>
          <w:rFonts w:ascii="Times New Roman" w:hAnsi="Times New Roman" w:cs="Times New Roman"/>
          <w:b/>
          <w:bCs/>
          <w:sz w:val="24"/>
          <w:szCs w:val="24"/>
        </w:rPr>
        <w:t>Повышение квалификации, профессиональное развитие педагогов, участие в профессиональных конкурсах</w:t>
      </w:r>
      <w:r w:rsidR="00F71F44" w:rsidRPr="007B7095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7B7095" w:rsidRDefault="00225EB9" w:rsidP="007B7095">
      <w:pPr>
        <w:pStyle w:val="a3"/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225EB9">
        <w:rPr>
          <w:rFonts w:ascii="Times New Roman" w:hAnsi="Times New Roman" w:cs="Times New Roman"/>
          <w:sz w:val="24"/>
          <w:szCs w:val="24"/>
        </w:rPr>
        <w:t>Аттестация, курсовая подготовка –по плану. Многие учителя прошли ИКУ, результаты – повышенный уровень, составлены индивидуальные образовательные маршруты.</w:t>
      </w:r>
    </w:p>
    <w:p w:rsidR="00225EB9" w:rsidRPr="00225EB9" w:rsidRDefault="00225EB9" w:rsidP="00225EB9">
      <w:pPr>
        <w:pStyle w:val="a3"/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225EB9">
        <w:rPr>
          <w:rFonts w:ascii="Times New Roman" w:hAnsi="Times New Roman" w:cs="Times New Roman"/>
          <w:sz w:val="24"/>
          <w:szCs w:val="24"/>
        </w:rPr>
        <w:lastRenderedPageBreak/>
        <w:t>В течение учебного года представляли свой опыт работы: Биканова Н.В., Коровина А.А., Назарова Э.А. Туманян Я.Р., Шахалова О.В. – в виде выступлений на вебинарах, печатных работ.</w:t>
      </w:r>
    </w:p>
    <w:p w:rsidR="00225EB9" w:rsidRPr="00225EB9" w:rsidRDefault="00225EB9" w:rsidP="00225EB9">
      <w:pPr>
        <w:pStyle w:val="a3"/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225EB9">
        <w:rPr>
          <w:rFonts w:ascii="Times New Roman" w:hAnsi="Times New Roman" w:cs="Times New Roman"/>
          <w:sz w:val="24"/>
          <w:szCs w:val="24"/>
        </w:rPr>
        <w:t xml:space="preserve">-Биканова Н.В. – мастер-класс (запись видео) в рамках проекта «Учитель будущего» </w:t>
      </w:r>
      <w:hyperlink r:id="rId12" w:history="1">
        <w:r w:rsidRPr="002C470D">
          <w:rPr>
            <w:rStyle w:val="a6"/>
            <w:rFonts w:ascii="Times New Roman" w:hAnsi="Times New Roman" w:cs="Times New Roman"/>
            <w:sz w:val="24"/>
            <w:szCs w:val="24"/>
          </w:rPr>
          <w:t>https://cloud.mail.ru/stock/aj4eGwk9gEswE3DVe8yvduze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225EB9" w:rsidRPr="00225EB9" w:rsidRDefault="00225EB9" w:rsidP="00225EB9">
      <w:pPr>
        <w:pStyle w:val="a3"/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225EB9">
        <w:rPr>
          <w:rFonts w:ascii="Times New Roman" w:hAnsi="Times New Roman" w:cs="Times New Roman"/>
          <w:sz w:val="24"/>
          <w:szCs w:val="24"/>
        </w:rPr>
        <w:t>- Туманян Я.Р., Шахалова О.В. Проведение вебинаров для учащихся по трудным вопросам ЕГЭ по биологии.</w:t>
      </w:r>
    </w:p>
    <w:p w:rsidR="00225EB9" w:rsidRPr="00225EB9" w:rsidRDefault="00225EB9" w:rsidP="00225EB9">
      <w:pPr>
        <w:pStyle w:val="a3"/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225EB9">
        <w:rPr>
          <w:rFonts w:ascii="Times New Roman" w:hAnsi="Times New Roman" w:cs="Times New Roman"/>
          <w:sz w:val="24"/>
          <w:szCs w:val="24"/>
        </w:rPr>
        <w:t>- Туманян Я.Р. Участник II Всероссийского съезда учителей биологии;</w:t>
      </w:r>
    </w:p>
    <w:p w:rsidR="00225EB9" w:rsidRDefault="00225EB9" w:rsidP="00225EB9">
      <w:pPr>
        <w:pStyle w:val="a3"/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225EB9">
        <w:rPr>
          <w:rFonts w:ascii="Times New Roman" w:hAnsi="Times New Roman" w:cs="Times New Roman"/>
          <w:sz w:val="24"/>
          <w:szCs w:val="24"/>
        </w:rPr>
        <w:t>Региональный семинар для учителей биологии «Алгоритм выполнения заданий с развернутым ответом ЕГЭ по биологии», МГОУ, г. Москва, 13.10.2022</w:t>
      </w:r>
    </w:p>
    <w:p w:rsidR="00225EB9" w:rsidRDefault="00225EB9" w:rsidP="00225EB9">
      <w:pPr>
        <w:pStyle w:val="a3"/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225EB9">
        <w:t xml:space="preserve"> </w:t>
      </w:r>
      <w:r w:rsidRPr="00225EB9">
        <w:rPr>
          <w:rFonts w:ascii="Times New Roman" w:hAnsi="Times New Roman" w:cs="Times New Roman"/>
          <w:sz w:val="24"/>
          <w:szCs w:val="24"/>
        </w:rPr>
        <w:t>выступление Назаровой Э.А. на Педагогической платформе «Лучшие педагогические практики» по естественно – научной грамотности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745DB6" w:rsidRPr="00225EB9" w:rsidRDefault="00745DB6" w:rsidP="00745DB6">
      <w:pPr>
        <w:pStyle w:val="a3"/>
        <w:spacing w:after="0" w:line="240" w:lineRule="auto"/>
        <w:ind w:left="360"/>
        <w:jc w:val="center"/>
        <w:rPr>
          <w:rFonts w:ascii="Times New Roman" w:hAnsi="Times New Roman" w:cs="Times New Roman"/>
          <w:sz w:val="24"/>
          <w:szCs w:val="24"/>
        </w:rPr>
      </w:pPr>
      <w:r w:rsidRPr="00745DB6">
        <w:rPr>
          <w:noProof/>
          <w:lang w:eastAsia="ru-RU"/>
        </w:rPr>
        <w:drawing>
          <wp:inline distT="0" distB="0" distL="0" distR="0" wp14:anchorId="0A59F594" wp14:editId="4B45D754">
            <wp:extent cx="1611682" cy="906206"/>
            <wp:effectExtent l="0" t="0" r="7620" b="825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620360" cy="911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1F44" w:rsidRPr="00745DB6" w:rsidRDefault="00F71F44" w:rsidP="00690839">
      <w:pPr>
        <w:pStyle w:val="a3"/>
        <w:numPr>
          <w:ilvl w:val="0"/>
          <w:numId w:val="3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745DB6">
        <w:rPr>
          <w:rFonts w:ascii="Times New Roman" w:hAnsi="Times New Roman" w:cs="Times New Roman"/>
          <w:b/>
          <w:bCs/>
          <w:sz w:val="24"/>
          <w:szCs w:val="24"/>
        </w:rPr>
        <w:t>Работа по подготовке к аттестации педагогических кадров.</w:t>
      </w:r>
      <w:r w:rsidR="00745DB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B64EFB" w:rsidRPr="00B64EFB">
        <w:rPr>
          <w:rFonts w:ascii="Times New Roman" w:hAnsi="Times New Roman" w:cs="Times New Roman"/>
          <w:sz w:val="24"/>
          <w:szCs w:val="24"/>
        </w:rPr>
        <w:t>Организация как в 2021-2022,</w:t>
      </w:r>
      <w:r w:rsidR="00B64EF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B64EFB">
        <w:rPr>
          <w:rFonts w:ascii="Times New Roman" w:hAnsi="Times New Roman" w:cs="Times New Roman"/>
          <w:sz w:val="24"/>
          <w:szCs w:val="24"/>
        </w:rPr>
        <w:t>о</w:t>
      </w:r>
      <w:r w:rsidR="00745DB6" w:rsidRPr="00745DB6">
        <w:rPr>
          <w:rFonts w:ascii="Times New Roman" w:hAnsi="Times New Roman" w:cs="Times New Roman"/>
          <w:sz w:val="24"/>
          <w:szCs w:val="24"/>
        </w:rPr>
        <w:t>формление через «Школьный портал»</w:t>
      </w:r>
    </w:p>
    <w:p w:rsidR="003B19F3" w:rsidRDefault="003B19F3" w:rsidP="00690839">
      <w:pPr>
        <w:pStyle w:val="a3"/>
        <w:numPr>
          <w:ilvl w:val="0"/>
          <w:numId w:val="3"/>
        </w:numPr>
        <w:spacing w:after="0" w:line="240" w:lineRule="auto"/>
        <w:ind w:left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45DB6">
        <w:rPr>
          <w:rFonts w:ascii="Times New Roman" w:hAnsi="Times New Roman" w:cs="Times New Roman"/>
          <w:b/>
          <w:bCs/>
          <w:sz w:val="24"/>
          <w:szCs w:val="24"/>
        </w:rPr>
        <w:t>Разное.</w:t>
      </w:r>
    </w:p>
    <w:p w:rsidR="00745DB6" w:rsidRDefault="00745DB6" w:rsidP="00745DB6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45DB6">
        <w:rPr>
          <w:rFonts w:ascii="Times New Roman" w:hAnsi="Times New Roman" w:cs="Times New Roman"/>
          <w:sz w:val="24"/>
          <w:szCs w:val="24"/>
        </w:rPr>
        <w:t>нормативы проведения контрольных, проверочных, л/р работ, критерии оценивания</w:t>
      </w:r>
    </w:p>
    <w:p w:rsidR="00745DB6" w:rsidRPr="00745DB6" w:rsidRDefault="00745DB6" w:rsidP="00745DB6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использование виртуального лабораторного практикума</w:t>
      </w:r>
    </w:p>
    <w:p w:rsidR="00B64EFB" w:rsidRDefault="003B19F3" w:rsidP="00745DB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B19F3">
        <w:rPr>
          <w:rFonts w:ascii="Times New Roman" w:hAnsi="Times New Roman" w:cs="Times New Roman"/>
          <w:sz w:val="24"/>
          <w:szCs w:val="24"/>
        </w:rPr>
        <w:t xml:space="preserve">Выступали: </w:t>
      </w:r>
      <w:r w:rsidRPr="00C801FA">
        <w:rPr>
          <w:rFonts w:ascii="Times New Roman" w:hAnsi="Times New Roman" w:cs="Times New Roman"/>
          <w:sz w:val="24"/>
          <w:szCs w:val="24"/>
        </w:rPr>
        <w:t>Биканова Н. по вопросам 1</w:t>
      </w:r>
      <w:r w:rsidR="00745DB6" w:rsidRPr="00C801FA">
        <w:rPr>
          <w:rFonts w:ascii="Times New Roman" w:hAnsi="Times New Roman" w:cs="Times New Roman"/>
          <w:sz w:val="24"/>
          <w:szCs w:val="24"/>
        </w:rPr>
        <w:t>-8</w:t>
      </w:r>
      <w:r w:rsidR="00B64EFB">
        <w:rPr>
          <w:rFonts w:ascii="Times New Roman" w:hAnsi="Times New Roman" w:cs="Times New Roman"/>
          <w:sz w:val="24"/>
          <w:szCs w:val="24"/>
        </w:rPr>
        <w:t>, Филиппова М.В. по вопросу 9, Назарова Э.А. по вопросу7.</w:t>
      </w:r>
    </w:p>
    <w:p w:rsidR="003B19F3" w:rsidRDefault="003B19F3" w:rsidP="00745DB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01FA">
        <w:rPr>
          <w:rFonts w:ascii="Times New Roman" w:hAnsi="Times New Roman" w:cs="Times New Roman"/>
          <w:sz w:val="24"/>
          <w:szCs w:val="24"/>
        </w:rPr>
        <w:t xml:space="preserve"> </w:t>
      </w:r>
      <w:r w:rsidR="00B64EFB">
        <w:rPr>
          <w:rFonts w:ascii="Times New Roman" w:hAnsi="Times New Roman" w:cs="Times New Roman"/>
          <w:sz w:val="24"/>
          <w:szCs w:val="24"/>
        </w:rPr>
        <w:t xml:space="preserve">Постановили: </w:t>
      </w:r>
    </w:p>
    <w:p w:rsidR="00B64EFB" w:rsidRDefault="00B64EFB" w:rsidP="00B64EFB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0" w:name="_Hlk112741049"/>
      <w:r>
        <w:rPr>
          <w:rFonts w:ascii="Times New Roman" w:hAnsi="Times New Roman" w:cs="Times New Roman"/>
          <w:sz w:val="24"/>
          <w:szCs w:val="24"/>
        </w:rPr>
        <w:t>принять</w:t>
      </w:r>
      <w:bookmarkEnd w:id="0"/>
      <w:r>
        <w:rPr>
          <w:rFonts w:ascii="Times New Roman" w:hAnsi="Times New Roman" w:cs="Times New Roman"/>
          <w:sz w:val="24"/>
          <w:szCs w:val="24"/>
        </w:rPr>
        <w:t xml:space="preserve"> План работы ГМО на 2022-2023 уч.г.,</w:t>
      </w:r>
    </w:p>
    <w:p w:rsidR="00B64EFB" w:rsidRDefault="00B64EFB" w:rsidP="00B64EFB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принять</w:t>
      </w:r>
      <w:r w:rsidRPr="00B64EFB">
        <w:rPr>
          <w:rFonts w:ascii="Times New Roman" w:hAnsi="Times New Roman" w:cs="Times New Roman"/>
          <w:sz w:val="24"/>
          <w:szCs w:val="24"/>
        </w:rPr>
        <w:t xml:space="preserve"> </w:t>
      </w:r>
      <w:r w:rsidRPr="00B64EFB">
        <w:rPr>
          <w:rFonts w:ascii="Times New Roman" w:hAnsi="Times New Roman" w:cs="Times New Roman"/>
          <w:sz w:val="24"/>
          <w:szCs w:val="24"/>
        </w:rPr>
        <w:t>План работы по подготовке к ГИА</w:t>
      </w:r>
      <w:r>
        <w:rPr>
          <w:rFonts w:ascii="Times New Roman" w:hAnsi="Times New Roman" w:cs="Times New Roman"/>
          <w:sz w:val="24"/>
          <w:szCs w:val="24"/>
        </w:rPr>
        <w:t>,</w:t>
      </w:r>
    </w:p>
    <w:p w:rsidR="00990C64" w:rsidRDefault="00990C64" w:rsidP="00B64EFB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принять посильное участие в мероприятиях ГМО,</w:t>
      </w:r>
    </w:p>
    <w:p w:rsidR="00B64EFB" w:rsidRDefault="00B64EFB" w:rsidP="00B64EFB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сформировать и наладить работу наставнических групп,</w:t>
      </w:r>
    </w:p>
    <w:p w:rsidR="00B64EFB" w:rsidRDefault="00B64EFB" w:rsidP="00B64EFB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привести в нормативное соответствие, вопрос по количеству проводимых оценочных процедур по биологии.</w:t>
      </w:r>
    </w:p>
    <w:p w:rsidR="00990C64" w:rsidRDefault="00990C64" w:rsidP="00990C6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90C64" w:rsidRDefault="00990C64" w:rsidP="00990C6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90C64" w:rsidRDefault="00990C64" w:rsidP="00990C6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90C64" w:rsidRPr="00990C64" w:rsidRDefault="00990C64" w:rsidP="00990C6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Руководитель ГМО учителей биологии Биканова Н.В.</w:t>
      </w:r>
      <w:bookmarkStart w:id="1" w:name="_GoBack"/>
      <w:bookmarkEnd w:id="1"/>
    </w:p>
    <w:p w:rsidR="00B64EFB" w:rsidRDefault="00B64EFB" w:rsidP="00B64EF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64EFB" w:rsidRDefault="00B64EFB" w:rsidP="00B64EF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64EFB" w:rsidRDefault="00B64EFB" w:rsidP="00B64EF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64EFB" w:rsidRPr="00B64EFB" w:rsidRDefault="00B64EFB" w:rsidP="00B64EF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sectPr w:rsidR="00B64EFB" w:rsidRPr="00B64EFB" w:rsidSect="007B7095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0A251CA"/>
    <w:multiLevelType w:val="hybridMultilevel"/>
    <w:tmpl w:val="05E2EF5C"/>
    <w:lvl w:ilvl="0" w:tplc="2724F938">
      <w:start w:val="5"/>
      <w:numFmt w:val="decimal"/>
      <w:lvlText w:val="%1."/>
      <w:lvlJc w:val="left"/>
      <w:pPr>
        <w:ind w:left="360" w:hanging="360"/>
      </w:pPr>
      <w:rPr>
        <w:rFonts w:hint="default"/>
        <w:b/>
        <w:bCs/>
        <w:i w:val="0"/>
        <w:iCs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215978AA"/>
    <w:multiLevelType w:val="hybridMultilevel"/>
    <w:tmpl w:val="C4625E16"/>
    <w:lvl w:ilvl="0" w:tplc="5CE4EB3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7E81EFB"/>
    <w:multiLevelType w:val="hybridMultilevel"/>
    <w:tmpl w:val="5F9657C2"/>
    <w:lvl w:ilvl="0" w:tplc="E1F291A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4E51A73"/>
    <w:multiLevelType w:val="hybridMultilevel"/>
    <w:tmpl w:val="2B0E1E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A952299"/>
    <w:multiLevelType w:val="hybridMultilevel"/>
    <w:tmpl w:val="15B2A91A"/>
    <w:lvl w:ilvl="0" w:tplc="5CE4EB3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F471B"/>
    <w:rsid w:val="000955AB"/>
    <w:rsid w:val="00225EB9"/>
    <w:rsid w:val="002A2C8C"/>
    <w:rsid w:val="00330845"/>
    <w:rsid w:val="003B19F3"/>
    <w:rsid w:val="004800AB"/>
    <w:rsid w:val="005D1E1D"/>
    <w:rsid w:val="00690839"/>
    <w:rsid w:val="0070137A"/>
    <w:rsid w:val="00742173"/>
    <w:rsid w:val="00745DB6"/>
    <w:rsid w:val="007A5BE9"/>
    <w:rsid w:val="007B7095"/>
    <w:rsid w:val="007F4191"/>
    <w:rsid w:val="007F471B"/>
    <w:rsid w:val="009625AB"/>
    <w:rsid w:val="00990C64"/>
    <w:rsid w:val="009B7510"/>
    <w:rsid w:val="00AE2C10"/>
    <w:rsid w:val="00B04668"/>
    <w:rsid w:val="00B64EFB"/>
    <w:rsid w:val="00BC0B08"/>
    <w:rsid w:val="00C12A73"/>
    <w:rsid w:val="00C4614F"/>
    <w:rsid w:val="00C801FA"/>
    <w:rsid w:val="00D21F68"/>
    <w:rsid w:val="00DE0967"/>
    <w:rsid w:val="00DE57E4"/>
    <w:rsid w:val="00E3221A"/>
    <w:rsid w:val="00E5518E"/>
    <w:rsid w:val="00EA0F2C"/>
    <w:rsid w:val="00F71F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BB789E"/>
  <w15:chartTrackingRefBased/>
  <w15:docId w15:val="{05845CDB-072C-4623-A036-6AE35257D8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layout">
    <w:name w:val="layout"/>
    <w:basedOn w:val="a0"/>
    <w:rsid w:val="007F471B"/>
  </w:style>
  <w:style w:type="paragraph" w:styleId="a3">
    <w:name w:val="List Paragraph"/>
    <w:basedOn w:val="a"/>
    <w:uiPriority w:val="34"/>
    <w:qFormat/>
    <w:rsid w:val="007F471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B751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9B7510"/>
    <w:rPr>
      <w:rFonts w:ascii="Segoe UI" w:hAnsi="Segoe UI" w:cs="Segoe UI"/>
      <w:sz w:val="18"/>
      <w:szCs w:val="18"/>
    </w:rPr>
  </w:style>
  <w:style w:type="character" w:styleId="a6">
    <w:name w:val="Hyperlink"/>
    <w:basedOn w:val="a0"/>
    <w:uiPriority w:val="99"/>
    <w:unhideWhenUsed/>
    <w:rsid w:val="00225EB9"/>
    <w:rPr>
      <w:color w:val="0563C1" w:themeColor="hyperlink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225EB9"/>
    <w:rPr>
      <w:color w:val="605E5C"/>
      <w:shd w:val="clear" w:color="auto" w:fill="E1DFDD"/>
    </w:rPr>
  </w:style>
  <w:style w:type="table" w:styleId="a7">
    <w:name w:val="Table Grid"/>
    <w:basedOn w:val="a1"/>
    <w:uiPriority w:val="39"/>
    <w:rsid w:val="00B64E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s://cloud.mail.ru/stock/aj4eGwk9gEswE3DVe8yvduze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372</TotalTime>
  <Pages>6</Pages>
  <Words>2377</Words>
  <Characters>13553</Characters>
  <Application>Microsoft Office Word</Application>
  <DocSecurity>0</DocSecurity>
  <Lines>112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Наталья</cp:lastModifiedBy>
  <cp:revision>9</cp:revision>
  <cp:lastPrinted>2022-08-25T14:09:00Z</cp:lastPrinted>
  <dcterms:created xsi:type="dcterms:W3CDTF">2022-08-27T15:04:00Z</dcterms:created>
  <dcterms:modified xsi:type="dcterms:W3CDTF">2022-08-30T05:12:00Z</dcterms:modified>
</cp:coreProperties>
</file>