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39" w:rsidRPr="001C5BD0" w:rsidRDefault="003203CA" w:rsidP="008F1A6B">
      <w:pPr>
        <w:rPr>
          <w:b/>
          <w:sz w:val="28"/>
          <w:szCs w:val="28"/>
        </w:rPr>
      </w:pPr>
      <w:r w:rsidRPr="001C5BD0">
        <w:rPr>
          <w:b/>
          <w:sz w:val="28"/>
          <w:szCs w:val="28"/>
        </w:rPr>
        <w:t xml:space="preserve">О </w:t>
      </w:r>
      <w:r w:rsidR="00950B39" w:rsidRPr="001C5BD0">
        <w:rPr>
          <w:b/>
          <w:sz w:val="28"/>
          <w:szCs w:val="28"/>
        </w:rPr>
        <w:t xml:space="preserve">проведении мониторинга  </w:t>
      </w:r>
    </w:p>
    <w:p w:rsidR="00637B57" w:rsidRPr="001C5BD0" w:rsidRDefault="00950B39" w:rsidP="003203CA">
      <w:pPr>
        <w:rPr>
          <w:b/>
          <w:sz w:val="28"/>
          <w:szCs w:val="28"/>
        </w:rPr>
      </w:pPr>
      <w:r w:rsidRPr="001C5BD0">
        <w:rPr>
          <w:b/>
          <w:sz w:val="28"/>
          <w:szCs w:val="28"/>
        </w:rPr>
        <w:t>общеобразовательных организаций</w:t>
      </w:r>
    </w:p>
    <w:p w:rsidR="003203CA" w:rsidRPr="001C5BD0" w:rsidRDefault="003203CA" w:rsidP="003203CA">
      <w:pPr>
        <w:rPr>
          <w:b/>
          <w:sz w:val="28"/>
          <w:szCs w:val="28"/>
        </w:rPr>
      </w:pPr>
      <w:r w:rsidRPr="001C5BD0">
        <w:rPr>
          <w:b/>
          <w:sz w:val="28"/>
          <w:szCs w:val="28"/>
        </w:rPr>
        <w:t>«Внедрение модели наставничества»</w:t>
      </w:r>
    </w:p>
    <w:p w:rsidR="004247AE" w:rsidRDefault="004247AE" w:rsidP="006D61D9">
      <w:pPr>
        <w:jc w:val="center"/>
        <w:rPr>
          <w:b/>
          <w:spacing w:val="20"/>
        </w:rPr>
      </w:pPr>
    </w:p>
    <w:p w:rsidR="008F1A6B" w:rsidRPr="001C5BD0" w:rsidRDefault="008F1A6B" w:rsidP="008F1A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 период </w:t>
      </w:r>
      <w:r>
        <w:rPr>
          <w:sz w:val="28"/>
          <w:szCs w:val="28"/>
        </w:rPr>
        <w:t xml:space="preserve">с 13.12.2021 года </w:t>
      </w:r>
      <w:r>
        <w:rPr>
          <w:sz w:val="28"/>
          <w:szCs w:val="28"/>
        </w:rPr>
        <w:t>до 20.12.2021</w:t>
      </w:r>
      <w:r w:rsidR="00771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муниципальных общеобразовательных организациях городского округа </w:t>
      </w:r>
      <w:proofErr w:type="gramStart"/>
      <w:r>
        <w:rPr>
          <w:sz w:val="28"/>
          <w:szCs w:val="28"/>
        </w:rPr>
        <w:t>Дубна  организован</w:t>
      </w:r>
      <w:proofErr w:type="gramEnd"/>
      <w:r>
        <w:rPr>
          <w:sz w:val="28"/>
          <w:szCs w:val="28"/>
        </w:rPr>
        <w:t xml:space="preserve"> мониторинг по направлению </w:t>
      </w:r>
      <w:r w:rsidRPr="001C5BD0">
        <w:rPr>
          <w:b/>
          <w:sz w:val="28"/>
          <w:szCs w:val="28"/>
        </w:rPr>
        <w:t>«Внедрение модели наставничества»</w:t>
      </w:r>
      <w:r>
        <w:rPr>
          <w:b/>
          <w:sz w:val="28"/>
          <w:szCs w:val="28"/>
        </w:rPr>
        <w:t xml:space="preserve">. </w:t>
      </w:r>
      <w:r w:rsidRPr="008F1A6B">
        <w:rPr>
          <w:sz w:val="28"/>
          <w:szCs w:val="28"/>
        </w:rPr>
        <w:t>Данное мероприятие проводится в контексте</w:t>
      </w:r>
      <w:r>
        <w:rPr>
          <w:b/>
          <w:sz w:val="28"/>
          <w:szCs w:val="28"/>
        </w:rPr>
        <w:t xml:space="preserve"> </w:t>
      </w:r>
      <w:r w:rsidRPr="008F1A6B">
        <w:rPr>
          <w:sz w:val="28"/>
          <w:szCs w:val="28"/>
        </w:rPr>
        <w:t>реализации Региональной системы электронного мониторинга Московской области.</w:t>
      </w:r>
    </w:p>
    <w:p w:rsidR="007360E0" w:rsidRDefault="007360E0" w:rsidP="009A5410">
      <w:pPr>
        <w:ind w:firstLine="708"/>
        <w:rPr>
          <w:sz w:val="28"/>
          <w:szCs w:val="28"/>
        </w:rPr>
      </w:pPr>
    </w:p>
    <w:p w:rsidR="00950B39" w:rsidRDefault="008F1A6B" w:rsidP="009A54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Форма отчётности соответствует требованиям РСЭМ:</w:t>
      </w:r>
    </w:p>
    <w:p w:rsidR="007360E0" w:rsidRDefault="007360E0" w:rsidP="009A5410">
      <w:pPr>
        <w:ind w:firstLine="708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8F1A6B" w:rsidRPr="00771E17" w:rsidTr="009C094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8F1A6B" w:rsidRPr="00771E17" w:rsidTr="009C09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1A6B" w:rsidRPr="00771E17" w:rsidRDefault="008F1A6B" w:rsidP="009C0946">
                  <w:pPr>
                    <w:rPr>
                      <w:sz w:val="18"/>
                      <w:szCs w:val="18"/>
                    </w:rPr>
                  </w:pPr>
                  <w:r w:rsidRPr="00771E17">
                    <w:rPr>
                      <w:sz w:val="18"/>
                      <w:szCs w:val="18"/>
                    </w:rPr>
                    <w:t xml:space="preserve">Таблица: Таблица </w:t>
                  </w:r>
                  <w:proofErr w:type="spellStart"/>
                  <w:r w:rsidRPr="00771E17">
                    <w:rPr>
                      <w:sz w:val="18"/>
                      <w:szCs w:val="18"/>
                    </w:rPr>
                    <w:t>Мун_ОО_внедрение</w:t>
                  </w:r>
                  <w:proofErr w:type="spellEnd"/>
                  <w:r w:rsidRPr="00771E17">
                    <w:rPr>
                      <w:sz w:val="18"/>
                      <w:szCs w:val="18"/>
                    </w:rPr>
                    <w:t xml:space="preserve"> модели наставничества. Сведения о внедрении целевой модели наставничества Дубна городской округ (Московская область,</w:t>
                  </w:r>
                  <w:r w:rsidRPr="00771E17">
                    <w:rPr>
                      <w:sz w:val="18"/>
                      <w:szCs w:val="18"/>
                    </w:rPr>
                    <w:t xml:space="preserve"> </w:t>
                  </w:r>
                  <w:r w:rsidRPr="00771E17">
                    <w:rPr>
                      <w:sz w:val="18"/>
                      <w:szCs w:val="18"/>
                    </w:rPr>
                    <w:t>Центральный федеральный округ) за 2021 год</w:t>
                  </w:r>
                </w:p>
                <w:p w:rsidR="008F1A6B" w:rsidRPr="00771E17" w:rsidRDefault="008F1A6B" w:rsidP="009C0946">
                  <w:pPr>
                    <w:rPr>
                      <w:sz w:val="18"/>
                      <w:szCs w:val="18"/>
                    </w:rPr>
                  </w:pPr>
                </w:p>
                <w:p w:rsidR="008F1A6B" w:rsidRPr="00771E17" w:rsidRDefault="008F1A6B" w:rsidP="009C0946">
                  <w:pPr>
                    <w:rPr>
                      <w:sz w:val="18"/>
                      <w:szCs w:val="18"/>
                    </w:rPr>
                  </w:pPr>
                  <w:r w:rsidRPr="00771E17">
                    <w:rPr>
                      <w:sz w:val="18"/>
                      <w:szCs w:val="18"/>
                    </w:rPr>
                    <w:t xml:space="preserve">                        </w:t>
                  </w:r>
                </w:p>
              </w:tc>
            </w:tr>
          </w:tbl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</w:tr>
      <w:tr w:rsidR="008F1A6B" w:rsidRPr="00771E17" w:rsidTr="009C09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noProof/>
                <w:sz w:val="18"/>
                <w:szCs w:val="18"/>
              </w:rPr>
              <w:drawing>
                <wp:inline distT="0" distB="0" distL="0" distR="0" wp14:anchorId="3F65D8C2" wp14:editId="413959FA">
                  <wp:extent cx="8255" cy="82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A6B" w:rsidRPr="00771E17" w:rsidRDefault="008F1A6B" w:rsidP="008F1A6B">
      <w:pPr>
        <w:rPr>
          <w:vanish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9"/>
        <w:gridCol w:w="8675"/>
        <w:gridCol w:w="908"/>
      </w:tblGrid>
      <w:tr w:rsidR="008F1A6B" w:rsidRPr="00771E17" w:rsidTr="009C0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jc w:val="center"/>
              <w:rPr>
                <w:b/>
                <w:bCs/>
                <w:sz w:val="18"/>
                <w:szCs w:val="18"/>
              </w:rPr>
            </w:pPr>
            <w:r w:rsidRPr="00771E17">
              <w:rPr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jc w:val="center"/>
              <w:rPr>
                <w:b/>
                <w:bCs/>
                <w:sz w:val="18"/>
                <w:szCs w:val="18"/>
              </w:rPr>
            </w:pPr>
            <w:r w:rsidRPr="00771E17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jc w:val="center"/>
              <w:rPr>
                <w:b/>
                <w:bCs/>
                <w:sz w:val="18"/>
                <w:szCs w:val="18"/>
              </w:rPr>
            </w:pPr>
            <w:r w:rsidRPr="00771E17">
              <w:rPr>
                <w:b/>
                <w:bCs/>
                <w:sz w:val="18"/>
                <w:szCs w:val="18"/>
              </w:rPr>
              <w:t>Значение</w:t>
            </w:r>
          </w:p>
        </w:tc>
      </w:tr>
      <w:tr w:rsidR="008F1A6B" w:rsidRPr="00771E17" w:rsidTr="009C0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Общее количество обучающихся в возрасте от 10 до 19 лет в организациях, осуществляющих образовательную деятельность по общеобразовательным, дополнительным общеобразовательным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</w:tr>
      <w:tr w:rsidR="008F1A6B" w:rsidRPr="00771E17" w:rsidTr="009C0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</w:tr>
      <w:tr w:rsidR="008F1A6B" w:rsidRPr="00771E17" w:rsidTr="009C0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количество обучающихся в возрасте от 10 до 19 лет, вошедших в программы наставничества в роли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</w:tr>
      <w:tr w:rsidR="008F1A6B" w:rsidRPr="00771E17" w:rsidTr="009C0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Общее количество обучающихся в возрасте от 15 до 19 лет в организациях, осуществляющих образовательную деятельность по общеобразовательным, дополнительным общеобразовательным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</w:tr>
      <w:tr w:rsidR="008F1A6B" w:rsidRPr="00771E17" w:rsidTr="009C0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</w:tr>
      <w:tr w:rsidR="008F1A6B" w:rsidRPr="00771E17" w:rsidTr="009C0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количество обучающихся в возрасте от 15 до 19 лет, вошедших в программы наставничества в роли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</w:tr>
      <w:tr w:rsidR="008F1A6B" w:rsidRPr="00771E17" w:rsidTr="009C0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Общее количество учителей-молодых специалистов (с опытом работы от 0 до 3 лет) в организациях, осуществляющих образовательную деятельность по общеобразовательным, дополнительным общеобразовательным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</w:tr>
      <w:tr w:rsidR="008F1A6B" w:rsidRPr="00771E17" w:rsidTr="009C0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</w:tr>
      <w:tr w:rsidR="008F1A6B" w:rsidRPr="00771E17" w:rsidTr="009C0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количество учителей-молодых специалистов (с опытом работы от 0 до 3 лет), вошедших в программы наставничества в роли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</w:tr>
      <w:tr w:rsidR="008F1A6B" w:rsidRPr="00771E17" w:rsidTr="009C0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Общее количество предприятий (организаций), осуществляющих деятельность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</w:tr>
      <w:tr w:rsidR="008F1A6B" w:rsidRPr="00771E17" w:rsidTr="009C0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</w:tr>
      <w:tr w:rsidR="008F1A6B" w:rsidRPr="00771E17" w:rsidTr="009C0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количество предприятий (организаций), предоставивших своих сотрудников для участия в программах наставничества в роли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</w:tr>
      <w:tr w:rsidR="008F1A6B" w:rsidRPr="00771E17" w:rsidTr="009C0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Общее количество НАСТАВЛЯЕМЫХ, принявших участие в программах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</w:tr>
      <w:tr w:rsidR="008F1A6B" w:rsidRPr="00771E17" w:rsidTr="009C0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</w:tr>
      <w:tr w:rsidR="008F1A6B" w:rsidRPr="00771E17" w:rsidTr="009C0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количество НАСТАВЛЯЕМЫХ, удовлетворенных участием в программах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</w:tr>
      <w:tr w:rsidR="008F1A6B" w:rsidRPr="00771E17" w:rsidTr="009C0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Общее количество НАСТАВНИКОВ, принявших участие в программах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</w:tr>
      <w:tr w:rsidR="008F1A6B" w:rsidRPr="00771E17" w:rsidTr="009C0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</w:tr>
      <w:tr w:rsidR="008F1A6B" w:rsidRPr="00771E17" w:rsidTr="009C0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  <w:r w:rsidRPr="00771E17">
              <w:rPr>
                <w:sz w:val="18"/>
                <w:szCs w:val="18"/>
              </w:rPr>
              <w:t>количество НАСТАВНИКОВ, удовлетворенных участием в программах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A6B" w:rsidRPr="00771E17" w:rsidRDefault="008F1A6B" w:rsidP="009C0946">
            <w:pPr>
              <w:rPr>
                <w:sz w:val="18"/>
                <w:szCs w:val="18"/>
              </w:rPr>
            </w:pPr>
          </w:p>
        </w:tc>
      </w:tr>
    </w:tbl>
    <w:p w:rsidR="007360E0" w:rsidRDefault="007360E0" w:rsidP="009A5410">
      <w:pPr>
        <w:ind w:firstLine="708"/>
        <w:rPr>
          <w:sz w:val="28"/>
          <w:szCs w:val="28"/>
        </w:rPr>
      </w:pPr>
    </w:p>
    <w:p w:rsidR="007360E0" w:rsidRDefault="007360E0" w:rsidP="009A54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практике работы советуем использовать:</w:t>
      </w:r>
      <w:bookmarkStart w:id="0" w:name="_GoBack"/>
      <w:bookmarkEnd w:id="0"/>
    </w:p>
    <w:p w:rsidR="007360E0" w:rsidRDefault="007360E0" w:rsidP="009A5410">
      <w:pPr>
        <w:ind w:firstLine="708"/>
        <w:rPr>
          <w:sz w:val="28"/>
          <w:szCs w:val="28"/>
        </w:rPr>
      </w:pPr>
    </w:p>
    <w:p w:rsidR="002B3FF3" w:rsidRPr="001C5BD0" w:rsidRDefault="002B3FF3" w:rsidP="009A5410">
      <w:pPr>
        <w:ind w:firstLine="708"/>
        <w:rPr>
          <w:sz w:val="28"/>
          <w:szCs w:val="28"/>
          <w:u w:val="single"/>
        </w:rPr>
      </w:pPr>
      <w:r w:rsidRPr="001C5BD0">
        <w:rPr>
          <w:sz w:val="28"/>
          <w:szCs w:val="28"/>
          <w:u w:val="single"/>
        </w:rPr>
        <w:t>1. С</w:t>
      </w:r>
      <w:r w:rsidRPr="001C5BD0">
        <w:rPr>
          <w:sz w:val="28"/>
          <w:szCs w:val="28"/>
          <w:u w:val="single"/>
        </w:rPr>
        <w:t xml:space="preserve">сылки на </w:t>
      </w:r>
      <w:proofErr w:type="spellStart"/>
      <w:r w:rsidRPr="001C5BD0">
        <w:rPr>
          <w:sz w:val="28"/>
          <w:szCs w:val="28"/>
          <w:u w:val="single"/>
        </w:rPr>
        <w:t>интернет-ресурсы</w:t>
      </w:r>
      <w:proofErr w:type="spellEnd"/>
    </w:p>
    <w:p w:rsidR="009A5410" w:rsidRPr="001C5BD0" w:rsidRDefault="00795194" w:rsidP="002B3FF3">
      <w:pPr>
        <w:pStyle w:val="a6"/>
        <w:numPr>
          <w:ilvl w:val="0"/>
          <w:numId w:val="7"/>
        </w:numPr>
        <w:rPr>
          <w:sz w:val="28"/>
          <w:szCs w:val="28"/>
        </w:rPr>
      </w:pPr>
      <w:r w:rsidRPr="001C5BD0">
        <w:rPr>
          <w:sz w:val="28"/>
          <w:szCs w:val="28"/>
        </w:rPr>
        <w:t>ссылк</w:t>
      </w:r>
      <w:r w:rsidR="002B3FF3" w:rsidRPr="001C5BD0">
        <w:rPr>
          <w:sz w:val="28"/>
          <w:szCs w:val="28"/>
        </w:rPr>
        <w:t>а</w:t>
      </w:r>
      <w:r w:rsidRPr="001C5BD0">
        <w:rPr>
          <w:sz w:val="28"/>
          <w:szCs w:val="28"/>
        </w:rPr>
        <w:t xml:space="preserve"> на страницу</w:t>
      </w:r>
      <w:r w:rsidR="005F7D54" w:rsidRPr="001C5BD0">
        <w:rPr>
          <w:sz w:val="28"/>
          <w:szCs w:val="28"/>
        </w:rPr>
        <w:t xml:space="preserve"> </w:t>
      </w:r>
      <w:proofErr w:type="gramStart"/>
      <w:r w:rsidR="005F7D54" w:rsidRPr="001C5BD0">
        <w:rPr>
          <w:sz w:val="28"/>
          <w:szCs w:val="28"/>
        </w:rPr>
        <w:t xml:space="preserve">сайта </w:t>
      </w:r>
      <w:r w:rsidRPr="001C5BD0">
        <w:rPr>
          <w:sz w:val="28"/>
          <w:szCs w:val="28"/>
        </w:rPr>
        <w:t xml:space="preserve"> ЦРО</w:t>
      </w:r>
      <w:proofErr w:type="gramEnd"/>
      <w:r w:rsidRPr="001C5BD0">
        <w:rPr>
          <w:sz w:val="28"/>
          <w:szCs w:val="28"/>
        </w:rPr>
        <w:t xml:space="preserve"> по наставничеству </w:t>
      </w:r>
      <w:hyperlink r:id="rId6" w:history="1">
        <w:r w:rsidR="008B63CC" w:rsidRPr="001C5BD0">
          <w:rPr>
            <w:rStyle w:val="a4"/>
            <w:sz w:val="28"/>
            <w:szCs w:val="28"/>
          </w:rPr>
          <w:t xml:space="preserve">http://mucro.goruno-dubna.ru/?page_id=17224 </w:t>
        </w:r>
      </w:hyperlink>
      <w:r w:rsidRPr="001C5BD0">
        <w:rPr>
          <w:sz w:val="28"/>
          <w:szCs w:val="28"/>
        </w:rPr>
        <w:t xml:space="preserve"> </w:t>
      </w:r>
      <w:r w:rsidR="008B63CC" w:rsidRPr="001C5BD0">
        <w:rPr>
          <w:sz w:val="28"/>
          <w:szCs w:val="28"/>
        </w:rPr>
        <w:t xml:space="preserve">с размещёнными </w:t>
      </w:r>
      <w:r w:rsidRPr="001C5BD0">
        <w:rPr>
          <w:sz w:val="28"/>
          <w:szCs w:val="28"/>
        </w:rPr>
        <w:t>материалами:</w:t>
      </w:r>
    </w:p>
    <w:p w:rsidR="009A5410" w:rsidRPr="001C5BD0" w:rsidRDefault="009A5410" w:rsidP="009A5410">
      <w:pPr>
        <w:ind w:firstLine="708"/>
        <w:jc w:val="both"/>
        <w:rPr>
          <w:sz w:val="28"/>
          <w:szCs w:val="28"/>
        </w:rPr>
      </w:pPr>
      <w:r w:rsidRPr="001C5BD0">
        <w:rPr>
          <w:sz w:val="28"/>
          <w:szCs w:val="28"/>
        </w:rPr>
        <w:t xml:space="preserve">- «Методология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разработанную </w:t>
      </w:r>
      <w:r w:rsidR="009945F2" w:rsidRPr="001C5BD0">
        <w:rPr>
          <w:sz w:val="28"/>
          <w:szCs w:val="28"/>
        </w:rPr>
        <w:t xml:space="preserve">по заказу Министерства просвещения Российской Федерации совместно с АНО «Институт развития социального капитала и предпринимательства» авторским коллективом под общим научным руководством Н.Ю. </w:t>
      </w:r>
      <w:proofErr w:type="spellStart"/>
      <w:r w:rsidR="009945F2" w:rsidRPr="001C5BD0">
        <w:rPr>
          <w:sz w:val="28"/>
          <w:szCs w:val="28"/>
        </w:rPr>
        <w:t>Синягиной</w:t>
      </w:r>
      <w:proofErr w:type="spellEnd"/>
      <w:r w:rsidR="009945F2" w:rsidRPr="001C5BD0">
        <w:rPr>
          <w:sz w:val="28"/>
          <w:szCs w:val="28"/>
        </w:rPr>
        <w:t xml:space="preserve">, </w:t>
      </w:r>
      <w:proofErr w:type="spellStart"/>
      <w:r w:rsidR="009945F2" w:rsidRPr="001C5BD0">
        <w:rPr>
          <w:sz w:val="28"/>
          <w:szCs w:val="28"/>
        </w:rPr>
        <w:t>д.психол.н</w:t>
      </w:r>
      <w:proofErr w:type="spellEnd"/>
      <w:r w:rsidR="009945F2" w:rsidRPr="001C5BD0">
        <w:rPr>
          <w:sz w:val="28"/>
          <w:szCs w:val="28"/>
        </w:rPr>
        <w:t xml:space="preserve">., профессора; </w:t>
      </w:r>
    </w:p>
    <w:p w:rsidR="007C10BC" w:rsidRPr="001C5BD0" w:rsidRDefault="009945F2" w:rsidP="00802B50">
      <w:pPr>
        <w:rPr>
          <w:sz w:val="28"/>
          <w:szCs w:val="28"/>
        </w:rPr>
      </w:pPr>
      <w:r w:rsidRPr="001C5BD0">
        <w:rPr>
          <w:sz w:val="28"/>
          <w:szCs w:val="28"/>
        </w:rPr>
        <w:tab/>
        <w:t>- Региональная целевая модель наставничества молодых специалистов в образовательных организациях Московской области</w:t>
      </w:r>
      <w:r w:rsidR="002B3FF3" w:rsidRPr="001C5BD0">
        <w:rPr>
          <w:sz w:val="28"/>
          <w:szCs w:val="28"/>
        </w:rPr>
        <w:t>.</w:t>
      </w:r>
    </w:p>
    <w:p w:rsidR="00DE3135" w:rsidRPr="001C5BD0" w:rsidRDefault="00DE3135" w:rsidP="001C5BD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1C5BD0">
        <w:rPr>
          <w:sz w:val="28"/>
          <w:szCs w:val="28"/>
        </w:rPr>
        <w:t>ссылки на проект по наставничеству на сайте АСОУ Московской области:</w:t>
      </w:r>
    </w:p>
    <w:p w:rsidR="00C93917" w:rsidRPr="001C5BD0" w:rsidRDefault="00DE3135" w:rsidP="006D61D9">
      <w:pPr>
        <w:ind w:firstLine="708"/>
        <w:jc w:val="both"/>
        <w:rPr>
          <w:sz w:val="28"/>
          <w:szCs w:val="28"/>
        </w:rPr>
      </w:pPr>
      <w:r w:rsidRPr="001C5BD0">
        <w:rPr>
          <w:sz w:val="28"/>
          <w:szCs w:val="28"/>
        </w:rPr>
        <w:t xml:space="preserve"> https://cppm.asou-mo.ru/index.php/component/sppagebuilder/?view=page&amp;id=547&amp;Itemid=0</w:t>
      </w:r>
    </w:p>
    <w:p w:rsidR="00C93917" w:rsidRPr="001C5BD0" w:rsidRDefault="00DE3135" w:rsidP="006D61D9">
      <w:pPr>
        <w:ind w:firstLine="708"/>
        <w:jc w:val="both"/>
        <w:rPr>
          <w:sz w:val="28"/>
          <w:szCs w:val="28"/>
        </w:rPr>
      </w:pPr>
      <w:r w:rsidRPr="001C5BD0">
        <w:rPr>
          <w:sz w:val="28"/>
          <w:szCs w:val="28"/>
        </w:rPr>
        <w:t>https://cppm.asou-mo.ru/index.php/component/sppagebuilder/?view=page&amp;id=68</w:t>
      </w:r>
    </w:p>
    <w:p w:rsidR="00B23B8C" w:rsidRPr="001C5BD0" w:rsidRDefault="001A0702" w:rsidP="001C5BD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1C5BD0">
        <w:rPr>
          <w:sz w:val="28"/>
          <w:szCs w:val="28"/>
        </w:rPr>
        <w:t xml:space="preserve">региональные практики наставничества в системе образования Московской области, куратором которых является ЦНППМ ПР АСОУ (2021 год): Проект «Проектная лаборатория молодых специалистов» (https://cppm.asou-mo.ru/index.php/proekty/proektnaya-laboratoriya) ЭОС «Мой лучший урок по ФГОС» Серия </w:t>
      </w:r>
      <w:proofErr w:type="spellStart"/>
      <w:r w:rsidRPr="001C5BD0">
        <w:rPr>
          <w:sz w:val="28"/>
          <w:szCs w:val="28"/>
        </w:rPr>
        <w:t>вебинаров</w:t>
      </w:r>
      <w:proofErr w:type="spellEnd"/>
      <w:r w:rsidRPr="001C5BD0">
        <w:rPr>
          <w:sz w:val="28"/>
          <w:szCs w:val="28"/>
        </w:rPr>
        <w:t xml:space="preserve"> по современным образовательным технологиям и приемам в рамках проекта «Открытый педагогический клуб» (https://cppm.asou-mo.ru/index.php/proekty/peer-to-peer.</w:t>
      </w:r>
    </w:p>
    <w:p w:rsidR="007360E0" w:rsidRDefault="007360E0" w:rsidP="006D61D9">
      <w:pPr>
        <w:ind w:firstLine="708"/>
        <w:jc w:val="both"/>
        <w:rPr>
          <w:sz w:val="28"/>
          <w:szCs w:val="28"/>
          <w:u w:val="single"/>
        </w:rPr>
      </w:pPr>
    </w:p>
    <w:p w:rsidR="007360E0" w:rsidRDefault="007360E0" w:rsidP="006D61D9">
      <w:pPr>
        <w:ind w:firstLine="708"/>
        <w:jc w:val="both"/>
        <w:rPr>
          <w:sz w:val="28"/>
          <w:szCs w:val="28"/>
          <w:u w:val="single"/>
        </w:rPr>
      </w:pPr>
    </w:p>
    <w:p w:rsidR="001A0702" w:rsidRPr="001C5BD0" w:rsidRDefault="002B3FF3" w:rsidP="006D61D9">
      <w:pPr>
        <w:ind w:firstLine="708"/>
        <w:jc w:val="both"/>
        <w:rPr>
          <w:sz w:val="28"/>
          <w:szCs w:val="28"/>
          <w:u w:val="single"/>
        </w:rPr>
      </w:pPr>
      <w:r w:rsidRPr="001C5BD0">
        <w:rPr>
          <w:sz w:val="28"/>
          <w:szCs w:val="28"/>
          <w:u w:val="single"/>
        </w:rPr>
        <w:t>2.Рекомендации</w:t>
      </w:r>
      <w:r w:rsidR="001A0702" w:rsidRPr="001C5BD0">
        <w:rPr>
          <w:sz w:val="28"/>
          <w:szCs w:val="28"/>
          <w:u w:val="single"/>
        </w:rPr>
        <w:t xml:space="preserve"> </w:t>
      </w:r>
    </w:p>
    <w:p w:rsidR="00C93917" w:rsidRPr="001C5BD0" w:rsidRDefault="00B23B8C" w:rsidP="006D61D9">
      <w:pPr>
        <w:ind w:firstLine="708"/>
        <w:jc w:val="both"/>
        <w:rPr>
          <w:sz w:val="28"/>
          <w:szCs w:val="28"/>
        </w:rPr>
      </w:pPr>
      <w:r w:rsidRPr="001C5BD0">
        <w:rPr>
          <w:sz w:val="28"/>
          <w:szCs w:val="28"/>
        </w:rPr>
        <w:t>Развитие института наставничества - федеральная стратегическая инициатива, что стало основанием для выделения данного направления в самостоятельную таблицу. Тема наставничества в образовании заявлена как одна из центральных в национальном проекте «Образование»</w:t>
      </w:r>
      <w:r w:rsidR="001A0702" w:rsidRPr="001C5BD0">
        <w:rPr>
          <w:sz w:val="28"/>
          <w:szCs w:val="28"/>
        </w:rPr>
        <w:t>.</w:t>
      </w:r>
    </w:p>
    <w:p w:rsidR="00C32FAB" w:rsidRPr="001C5BD0" w:rsidRDefault="00C32FAB" w:rsidP="006D61D9">
      <w:pPr>
        <w:ind w:firstLine="708"/>
        <w:jc w:val="both"/>
        <w:rPr>
          <w:sz w:val="28"/>
          <w:szCs w:val="28"/>
        </w:rPr>
      </w:pPr>
      <w:r w:rsidRPr="001C5BD0">
        <w:rPr>
          <w:sz w:val="28"/>
          <w:szCs w:val="28"/>
        </w:rPr>
        <w:t>Документы, регламентирующие систему наставничества:</w:t>
      </w:r>
    </w:p>
    <w:p w:rsidR="00C32FAB" w:rsidRPr="001C5BD0" w:rsidRDefault="00C32FAB" w:rsidP="00C32FA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1C5BD0">
        <w:rPr>
          <w:sz w:val="28"/>
          <w:szCs w:val="28"/>
        </w:rPr>
        <w:t xml:space="preserve">Федеральный закон от 29 декабря 2012 г. № 273-ФЗ «Об образовании в Российской Федерации» (с последующими изменениями) </w:t>
      </w:r>
    </w:p>
    <w:p w:rsidR="001228BA" w:rsidRPr="001C5BD0" w:rsidRDefault="00C32FAB" w:rsidP="001228B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1C5BD0">
        <w:rPr>
          <w:sz w:val="28"/>
          <w:szCs w:val="28"/>
        </w:rPr>
        <w:t>Указ Президента РФ от 2 марта 2018 года №94 «Об учреждении знака отличия «За наставничество» Указ Президента РФ от 7 мая 2018 года № 204 «О национальных целях и стратегических задачах развития Российской Федерации на период до 2024 года»</w:t>
      </w:r>
      <w:r w:rsidR="001228BA" w:rsidRPr="001C5B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:rsidR="001228BA" w:rsidRPr="001C5BD0" w:rsidRDefault="001228BA" w:rsidP="001228B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1C5BD0">
        <w:rPr>
          <w:sz w:val="28"/>
          <w:szCs w:val="28"/>
        </w:rPr>
        <w:t>Указ Президента РФ от 21.07.2020 №474 «О национальных целях развития на период до 2030 года»</w:t>
      </w:r>
    </w:p>
    <w:p w:rsidR="00B23B8C" w:rsidRDefault="00B23B8C" w:rsidP="001228BA">
      <w:pPr>
        <w:pStyle w:val="a6"/>
        <w:jc w:val="both"/>
      </w:pPr>
    </w:p>
    <w:p w:rsidR="001C5BD0" w:rsidRDefault="001C5BD0" w:rsidP="00821B1E">
      <w:pPr>
        <w:ind w:firstLine="708"/>
        <w:jc w:val="center"/>
      </w:pPr>
    </w:p>
    <w:p w:rsidR="001C5BD0" w:rsidRDefault="001C5BD0" w:rsidP="00821B1E">
      <w:pPr>
        <w:ind w:firstLine="708"/>
        <w:jc w:val="center"/>
      </w:pPr>
    </w:p>
    <w:p w:rsidR="001C5BD0" w:rsidRDefault="001C5BD0" w:rsidP="00821B1E">
      <w:pPr>
        <w:ind w:firstLine="708"/>
        <w:jc w:val="center"/>
      </w:pPr>
    </w:p>
    <w:p w:rsidR="00821B1E" w:rsidRPr="007360E0" w:rsidRDefault="00821B1E" w:rsidP="00821B1E">
      <w:pPr>
        <w:ind w:firstLine="708"/>
        <w:jc w:val="center"/>
        <w:rPr>
          <w:sz w:val="28"/>
          <w:szCs w:val="28"/>
        </w:rPr>
      </w:pPr>
      <w:r w:rsidRPr="007360E0">
        <w:rPr>
          <w:sz w:val="28"/>
          <w:szCs w:val="28"/>
        </w:rPr>
        <w:t>Форма наставничества</w:t>
      </w:r>
    </w:p>
    <w:p w:rsidR="00821B1E" w:rsidRDefault="00821B1E" w:rsidP="006D61D9">
      <w:pPr>
        <w:ind w:firstLine="708"/>
        <w:jc w:val="both"/>
      </w:pPr>
    </w:p>
    <w:tbl>
      <w:tblPr>
        <w:tblStyle w:val="a3"/>
        <w:tblW w:w="1048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3446"/>
        <w:gridCol w:w="3593"/>
      </w:tblGrid>
      <w:tr w:rsidR="00821B1E" w:rsidTr="009500D3">
        <w:tc>
          <w:tcPr>
            <w:tcW w:w="3446" w:type="dxa"/>
          </w:tcPr>
          <w:p w:rsidR="00821B1E" w:rsidRDefault="00821B1E" w:rsidP="006D61D9">
            <w:pPr>
              <w:jc w:val="both"/>
            </w:pPr>
          </w:p>
        </w:tc>
        <w:tc>
          <w:tcPr>
            <w:tcW w:w="3446" w:type="dxa"/>
          </w:tcPr>
          <w:p w:rsidR="00821B1E" w:rsidRDefault="00821B1E" w:rsidP="00821B1E">
            <w:pPr>
              <w:ind w:firstLine="708"/>
              <w:jc w:val="center"/>
            </w:pPr>
            <w:r>
              <w:t>Форма наставничества</w:t>
            </w:r>
          </w:p>
          <w:p w:rsidR="00821B1E" w:rsidRDefault="00821B1E" w:rsidP="006D61D9">
            <w:pPr>
              <w:jc w:val="both"/>
            </w:pPr>
          </w:p>
        </w:tc>
        <w:tc>
          <w:tcPr>
            <w:tcW w:w="3593" w:type="dxa"/>
          </w:tcPr>
          <w:p w:rsidR="00821B1E" w:rsidRDefault="00821B1E" w:rsidP="006D61D9">
            <w:pPr>
              <w:jc w:val="both"/>
            </w:pPr>
          </w:p>
        </w:tc>
      </w:tr>
      <w:tr w:rsidR="00821B1E" w:rsidTr="009500D3">
        <w:tc>
          <w:tcPr>
            <w:tcW w:w="3446" w:type="dxa"/>
          </w:tcPr>
          <w:p w:rsidR="00821B1E" w:rsidRPr="00CA2BAB" w:rsidRDefault="00821B1E" w:rsidP="006D61D9">
            <w:pPr>
              <w:jc w:val="both"/>
              <w:rPr>
                <w:b/>
              </w:rPr>
            </w:pPr>
            <w:r w:rsidRPr="00CA2BAB">
              <w:rPr>
                <w:b/>
              </w:rPr>
              <w:t>обучающиеся:</w:t>
            </w:r>
          </w:p>
        </w:tc>
        <w:tc>
          <w:tcPr>
            <w:tcW w:w="3446" w:type="dxa"/>
            <w:vMerge w:val="restart"/>
          </w:tcPr>
          <w:p w:rsidR="00821B1E" w:rsidRDefault="003A32DA" w:rsidP="006D61D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043AC14" wp14:editId="6F2D659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38100</wp:posOffset>
                      </wp:positionV>
                      <wp:extent cx="2143125" cy="495300"/>
                      <wp:effectExtent l="0" t="0" r="28575" b="19050"/>
                      <wp:wrapNone/>
                      <wp:docPr id="1" name="Тройная стрелка влево/вправо/ввер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495300"/>
                              </a:xfrm>
                              <a:prstGeom prst="leftRight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3334F" id="Тройная стрелка влево/вправо/вверх 1" o:spid="_x0000_s1026" style="position:absolute;margin-left:-1.05pt;margin-top:3pt;width:168.75pt;height:3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1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" path="m,371475l123825,247650r,61913l1009650,309563r,-185738l947738,123825,1071563,r123825,123825l1133475,123825r,185738l2019300,309563r,-61913l2143125,371475,2019300,495300r,-61912l123825,433388r,61912l,371475xe" fillcolor="#4f81bd" strokecolor="#385d8a" strokeweight="2pt">
                      <v:path arrowok="t" o:connecttype="custom" o:connectlocs="0,371475;123825,247650;123825,309563;1009650,309563;1009650,123825;947738,123825;1071563,0;1195388,123825;1133475,123825;1133475,309563;2019300,309563;2019300,247650;2143125,371475;2019300,495300;2019300,433388;123825,433388;123825,495300;0,371475" o:connectangles="0,0,0,0,0,0,0,0,0,0,0,0,0,0,0,0,0,0"/>
                    </v:shape>
                  </w:pict>
                </mc:Fallback>
              </mc:AlternateContent>
            </w:r>
          </w:p>
        </w:tc>
        <w:tc>
          <w:tcPr>
            <w:tcW w:w="3593" w:type="dxa"/>
          </w:tcPr>
          <w:p w:rsidR="00821B1E" w:rsidRPr="00CA2BAB" w:rsidRDefault="004C10C9" w:rsidP="00821B1E">
            <w:pPr>
              <w:jc w:val="both"/>
              <w:rPr>
                <w:b/>
              </w:rPr>
            </w:pPr>
            <w:r w:rsidRPr="00CA2BAB">
              <w:rPr>
                <w:b/>
              </w:rPr>
              <w:t>п</w:t>
            </w:r>
            <w:r w:rsidR="00821B1E" w:rsidRPr="00CA2BAB">
              <w:rPr>
                <w:b/>
              </w:rPr>
              <w:t>едагоги:</w:t>
            </w:r>
          </w:p>
        </w:tc>
      </w:tr>
      <w:tr w:rsidR="00821B1E" w:rsidTr="009500D3">
        <w:tc>
          <w:tcPr>
            <w:tcW w:w="3446" w:type="dxa"/>
          </w:tcPr>
          <w:p w:rsidR="00821B1E" w:rsidRDefault="004C10C9" w:rsidP="009500D3">
            <w:pPr>
              <w:pStyle w:val="a6"/>
              <w:numPr>
                <w:ilvl w:val="0"/>
                <w:numId w:val="3"/>
              </w:numPr>
              <w:ind w:left="340" w:hanging="170"/>
              <w:jc w:val="both"/>
            </w:pPr>
            <w:r>
              <w:t>у</w:t>
            </w:r>
            <w:r w:rsidR="00821B1E">
              <w:t>читель-ученик</w:t>
            </w:r>
          </w:p>
        </w:tc>
        <w:tc>
          <w:tcPr>
            <w:tcW w:w="3446" w:type="dxa"/>
            <w:vMerge/>
          </w:tcPr>
          <w:p w:rsidR="00821B1E" w:rsidRDefault="00821B1E" w:rsidP="006D61D9">
            <w:pPr>
              <w:jc w:val="both"/>
            </w:pPr>
          </w:p>
        </w:tc>
        <w:tc>
          <w:tcPr>
            <w:tcW w:w="3593" w:type="dxa"/>
          </w:tcPr>
          <w:p w:rsidR="00821B1E" w:rsidRDefault="004C10C9" w:rsidP="009500D3">
            <w:pPr>
              <w:pStyle w:val="a6"/>
              <w:numPr>
                <w:ilvl w:val="0"/>
                <w:numId w:val="3"/>
              </w:numPr>
              <w:ind w:left="340" w:hanging="170"/>
              <w:jc w:val="both"/>
            </w:pPr>
            <w:r>
              <w:t>у</w:t>
            </w:r>
            <w:r w:rsidR="00821B1E">
              <w:t>читель-учитель</w:t>
            </w:r>
          </w:p>
        </w:tc>
      </w:tr>
      <w:tr w:rsidR="00821B1E" w:rsidTr="009500D3">
        <w:tc>
          <w:tcPr>
            <w:tcW w:w="3446" w:type="dxa"/>
          </w:tcPr>
          <w:p w:rsidR="00821B1E" w:rsidRDefault="004C10C9" w:rsidP="009500D3">
            <w:pPr>
              <w:pStyle w:val="a6"/>
              <w:numPr>
                <w:ilvl w:val="0"/>
                <w:numId w:val="3"/>
              </w:numPr>
              <w:ind w:left="340" w:hanging="170"/>
              <w:jc w:val="both"/>
            </w:pPr>
            <w:r>
              <w:t>у</w:t>
            </w:r>
            <w:r w:rsidR="00821B1E">
              <w:t>ченик-ученик</w:t>
            </w:r>
          </w:p>
        </w:tc>
        <w:tc>
          <w:tcPr>
            <w:tcW w:w="3446" w:type="dxa"/>
            <w:vMerge/>
          </w:tcPr>
          <w:p w:rsidR="00821B1E" w:rsidRDefault="00821B1E" w:rsidP="006D61D9">
            <w:pPr>
              <w:jc w:val="both"/>
            </w:pPr>
          </w:p>
        </w:tc>
        <w:tc>
          <w:tcPr>
            <w:tcW w:w="3593" w:type="dxa"/>
          </w:tcPr>
          <w:p w:rsidR="00821B1E" w:rsidRDefault="001C5BD0" w:rsidP="001C5BD0">
            <w:pPr>
              <w:pStyle w:val="a6"/>
              <w:numPr>
                <w:ilvl w:val="0"/>
                <w:numId w:val="8"/>
              </w:numPr>
              <w:ind w:left="340" w:hanging="170"/>
              <w:jc w:val="both"/>
            </w:pPr>
            <w:r>
              <w:t>работодатель-учитель</w:t>
            </w:r>
          </w:p>
        </w:tc>
      </w:tr>
      <w:tr w:rsidR="004C10C9" w:rsidTr="009500D3">
        <w:tc>
          <w:tcPr>
            <w:tcW w:w="3446" w:type="dxa"/>
          </w:tcPr>
          <w:p w:rsidR="004C10C9" w:rsidRDefault="004C10C9" w:rsidP="006D61D9">
            <w:pPr>
              <w:jc w:val="both"/>
            </w:pPr>
          </w:p>
        </w:tc>
        <w:tc>
          <w:tcPr>
            <w:tcW w:w="3446" w:type="dxa"/>
          </w:tcPr>
          <w:p w:rsidR="004C10C9" w:rsidRDefault="009500D3" w:rsidP="006D61D9">
            <w:pPr>
              <w:jc w:val="both"/>
            </w:pPr>
            <w:r>
              <w:t>Основания для включения в проект</w:t>
            </w:r>
          </w:p>
        </w:tc>
        <w:tc>
          <w:tcPr>
            <w:tcW w:w="3593" w:type="dxa"/>
          </w:tcPr>
          <w:p w:rsidR="004C10C9" w:rsidRDefault="004C10C9" w:rsidP="006D61D9">
            <w:pPr>
              <w:jc w:val="both"/>
            </w:pPr>
          </w:p>
        </w:tc>
      </w:tr>
      <w:tr w:rsidR="003A32DA" w:rsidTr="009500D3">
        <w:tc>
          <w:tcPr>
            <w:tcW w:w="3446" w:type="dxa"/>
          </w:tcPr>
          <w:p w:rsidR="003A32DA" w:rsidRPr="00CA2BAB" w:rsidRDefault="003A32DA" w:rsidP="006D61D9">
            <w:pPr>
              <w:jc w:val="both"/>
              <w:rPr>
                <w:b/>
              </w:rPr>
            </w:pPr>
            <w:r w:rsidRPr="00CA2BAB">
              <w:rPr>
                <w:b/>
              </w:rPr>
              <w:t>обучающиеся:</w:t>
            </w:r>
          </w:p>
        </w:tc>
        <w:tc>
          <w:tcPr>
            <w:tcW w:w="3446" w:type="dxa"/>
            <w:vMerge w:val="restart"/>
          </w:tcPr>
          <w:p w:rsidR="003A32DA" w:rsidRDefault="003A32DA" w:rsidP="006D61D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7620</wp:posOffset>
                      </wp:positionV>
                      <wp:extent cx="2133600" cy="1181100"/>
                      <wp:effectExtent l="0" t="0" r="19050" b="19050"/>
                      <wp:wrapNone/>
                      <wp:docPr id="2" name="Тройная стрелка влево/вправо/ввер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33600" cy="1181100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42885" id="Тройная стрелка влево/вправо/вверх 2" o:spid="_x0000_s1026" style="position:absolute;margin-left:-5.15pt;margin-top:.6pt;width:168pt;height:93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" path="m,885825l295275,590550r,147638l919163,738188r,-442913l771525,295275,1066800,r295275,295275l1214438,295275r,442913l1838325,738188r,-147638l2133600,885825r-295275,295275l1838325,1033463r-1543050,l295275,1181100,,885825xe" fillcolor="#4f81bd [3204]" strokecolor="#243f60 [1604]" strokeweight="2pt">
                      <v:path arrowok="t" o:connecttype="custom" o:connectlocs="0,885825;295275,590550;295275,738188;919163,738188;919163,295275;771525,295275;1066800,0;1362075,295275;1214438,295275;1214438,738188;1838325,738188;1838325,590550;2133600,885825;1838325,1181100;1838325,1033463;295275,1033463;295275,1181100;0,885825" o:connectangles="0,0,0,0,0,0,0,0,0,0,0,0,0,0,0,0,0,0"/>
                    </v:shape>
                  </w:pict>
                </mc:Fallback>
              </mc:AlternateContent>
            </w:r>
          </w:p>
        </w:tc>
        <w:tc>
          <w:tcPr>
            <w:tcW w:w="3593" w:type="dxa"/>
          </w:tcPr>
          <w:p w:rsidR="003A32DA" w:rsidRPr="00CA2BAB" w:rsidRDefault="003A32DA" w:rsidP="006D61D9">
            <w:pPr>
              <w:jc w:val="both"/>
              <w:rPr>
                <w:b/>
              </w:rPr>
            </w:pPr>
            <w:r w:rsidRPr="00CA2BAB">
              <w:rPr>
                <w:b/>
              </w:rPr>
              <w:t>педагоги:</w:t>
            </w:r>
          </w:p>
        </w:tc>
      </w:tr>
      <w:tr w:rsidR="003A32DA" w:rsidTr="009500D3">
        <w:tc>
          <w:tcPr>
            <w:tcW w:w="3446" w:type="dxa"/>
          </w:tcPr>
          <w:p w:rsidR="003A32DA" w:rsidRDefault="003A32DA" w:rsidP="009500D3">
            <w:pPr>
              <w:pStyle w:val="a6"/>
              <w:numPr>
                <w:ilvl w:val="0"/>
                <w:numId w:val="4"/>
              </w:numPr>
              <w:ind w:left="340" w:hanging="170"/>
              <w:jc w:val="both"/>
            </w:pPr>
            <w:r>
              <w:t xml:space="preserve">низкая мотивация </w:t>
            </w:r>
          </w:p>
        </w:tc>
        <w:tc>
          <w:tcPr>
            <w:tcW w:w="3446" w:type="dxa"/>
            <w:vMerge/>
          </w:tcPr>
          <w:p w:rsidR="003A32DA" w:rsidRDefault="003A32DA" w:rsidP="006D61D9">
            <w:pPr>
              <w:jc w:val="both"/>
            </w:pPr>
          </w:p>
        </w:tc>
        <w:tc>
          <w:tcPr>
            <w:tcW w:w="3593" w:type="dxa"/>
          </w:tcPr>
          <w:p w:rsidR="003A32DA" w:rsidRDefault="003A32DA" w:rsidP="009500D3">
            <w:pPr>
              <w:pStyle w:val="a6"/>
              <w:numPr>
                <w:ilvl w:val="0"/>
                <w:numId w:val="4"/>
              </w:numPr>
              <w:ind w:left="340" w:hanging="170"/>
              <w:jc w:val="both"/>
            </w:pPr>
            <w:r>
              <w:t>молодой специалист</w:t>
            </w:r>
            <w:r w:rsidR="003F09FC">
              <w:t>*</w:t>
            </w:r>
            <w:r>
              <w:t xml:space="preserve"> с опытом работы – от 0 до 3 лет</w:t>
            </w:r>
          </w:p>
        </w:tc>
      </w:tr>
      <w:tr w:rsidR="003A32DA" w:rsidTr="009500D3">
        <w:tc>
          <w:tcPr>
            <w:tcW w:w="3446" w:type="dxa"/>
          </w:tcPr>
          <w:p w:rsidR="003A32DA" w:rsidRDefault="003A32DA" w:rsidP="009500D3">
            <w:pPr>
              <w:pStyle w:val="a6"/>
              <w:numPr>
                <w:ilvl w:val="0"/>
                <w:numId w:val="4"/>
              </w:numPr>
              <w:ind w:left="340" w:hanging="170"/>
              <w:jc w:val="both"/>
            </w:pPr>
            <w:r>
              <w:t>одарённый ребёнок</w:t>
            </w:r>
          </w:p>
        </w:tc>
        <w:tc>
          <w:tcPr>
            <w:tcW w:w="3446" w:type="dxa"/>
            <w:vMerge/>
          </w:tcPr>
          <w:p w:rsidR="003A32DA" w:rsidRDefault="003A32DA" w:rsidP="006D61D9">
            <w:pPr>
              <w:jc w:val="both"/>
            </w:pPr>
          </w:p>
        </w:tc>
        <w:tc>
          <w:tcPr>
            <w:tcW w:w="3593" w:type="dxa"/>
          </w:tcPr>
          <w:p w:rsidR="003A32DA" w:rsidRDefault="003A32DA" w:rsidP="003A32DA">
            <w:pPr>
              <w:pStyle w:val="a6"/>
              <w:numPr>
                <w:ilvl w:val="0"/>
                <w:numId w:val="5"/>
              </w:numPr>
              <w:ind w:left="340" w:hanging="170"/>
              <w:jc w:val="both"/>
            </w:pPr>
            <w:r>
              <w:t>лидер педагогического сообщества – педагог, испытывающий проблемы</w:t>
            </w:r>
          </w:p>
        </w:tc>
      </w:tr>
      <w:tr w:rsidR="003A32DA" w:rsidTr="009500D3">
        <w:tc>
          <w:tcPr>
            <w:tcW w:w="3446" w:type="dxa"/>
          </w:tcPr>
          <w:p w:rsidR="003A32DA" w:rsidRDefault="003A32DA" w:rsidP="009500D3">
            <w:pPr>
              <w:pStyle w:val="a6"/>
              <w:numPr>
                <w:ilvl w:val="0"/>
                <w:numId w:val="4"/>
              </w:numPr>
              <w:ind w:left="340" w:hanging="170"/>
              <w:jc w:val="both"/>
            </w:pPr>
            <w:r>
              <w:t>ребёнок с ОВЗ</w:t>
            </w:r>
          </w:p>
        </w:tc>
        <w:tc>
          <w:tcPr>
            <w:tcW w:w="3446" w:type="dxa"/>
            <w:vMerge/>
          </w:tcPr>
          <w:p w:rsidR="003A32DA" w:rsidRDefault="003A32DA" w:rsidP="006D61D9">
            <w:pPr>
              <w:jc w:val="both"/>
            </w:pPr>
          </w:p>
        </w:tc>
        <w:tc>
          <w:tcPr>
            <w:tcW w:w="3593" w:type="dxa"/>
          </w:tcPr>
          <w:p w:rsidR="003A32DA" w:rsidRDefault="003A32DA" w:rsidP="003A32DA">
            <w:pPr>
              <w:pStyle w:val="a6"/>
              <w:numPr>
                <w:ilvl w:val="0"/>
                <w:numId w:val="6"/>
              </w:numPr>
              <w:ind w:left="340" w:hanging="170"/>
              <w:jc w:val="both"/>
            </w:pPr>
            <w:r>
              <w:t>педагог-новатор – консервативный педагог</w:t>
            </w:r>
          </w:p>
        </w:tc>
      </w:tr>
      <w:tr w:rsidR="003A32DA" w:rsidTr="009500D3">
        <w:tc>
          <w:tcPr>
            <w:tcW w:w="3446" w:type="dxa"/>
          </w:tcPr>
          <w:p w:rsidR="003A32DA" w:rsidRDefault="003A32DA" w:rsidP="006D61D9">
            <w:pPr>
              <w:jc w:val="both"/>
            </w:pPr>
          </w:p>
        </w:tc>
        <w:tc>
          <w:tcPr>
            <w:tcW w:w="3446" w:type="dxa"/>
            <w:vMerge/>
          </w:tcPr>
          <w:p w:rsidR="003A32DA" w:rsidRDefault="003A32DA" w:rsidP="006D61D9">
            <w:pPr>
              <w:jc w:val="both"/>
            </w:pPr>
          </w:p>
        </w:tc>
        <w:tc>
          <w:tcPr>
            <w:tcW w:w="3593" w:type="dxa"/>
          </w:tcPr>
          <w:p w:rsidR="003A32DA" w:rsidRDefault="003A32DA" w:rsidP="003A32DA">
            <w:pPr>
              <w:pStyle w:val="a6"/>
              <w:numPr>
                <w:ilvl w:val="0"/>
                <w:numId w:val="6"/>
              </w:numPr>
              <w:ind w:left="340" w:hanging="170"/>
              <w:jc w:val="both"/>
            </w:pPr>
            <w:r>
              <w:t>опытный предметник – неопытный предметник</w:t>
            </w:r>
          </w:p>
        </w:tc>
      </w:tr>
    </w:tbl>
    <w:p w:rsidR="00821B1E" w:rsidRPr="003D1011" w:rsidRDefault="003F09FC" w:rsidP="003D1011">
      <w:pPr>
        <w:pStyle w:val="1"/>
        <w:shd w:val="clear" w:color="auto" w:fill="FFFFFF"/>
        <w:jc w:val="both"/>
        <w:rPr>
          <w:i/>
        </w:rPr>
      </w:pPr>
      <w:r w:rsidRPr="003D1011">
        <w:rPr>
          <w:i/>
        </w:rPr>
        <w:t>Примечание</w:t>
      </w:r>
      <w:r w:rsidR="003D1011">
        <w:rPr>
          <w:i/>
          <w:lang w:val="ru-RU"/>
        </w:rPr>
        <w:t>*</w:t>
      </w:r>
      <w:r w:rsidRPr="003D1011">
        <w:rPr>
          <w:i/>
        </w:rPr>
        <w:t xml:space="preserve">: в соответствии с Законом </w:t>
      </w:r>
      <w:r w:rsidR="003D1011" w:rsidRPr="003D1011">
        <w:rPr>
          <w:i/>
        </w:rPr>
        <w:t xml:space="preserve">Московской области № 94/2013-ОЗ «Об образовании» молодыми специалистами считаются педагоги в течение </w:t>
      </w:r>
      <w:r w:rsidRPr="003D1011">
        <w:rPr>
          <w:i/>
        </w:rPr>
        <w:t>трех лет со дня окончания ими профессиональной образовательной организации или образовательной организации высшего образования</w:t>
      </w:r>
    </w:p>
    <w:p w:rsidR="003F09FC" w:rsidRPr="007360E0" w:rsidRDefault="003F09FC" w:rsidP="006D61D9">
      <w:pPr>
        <w:ind w:firstLine="708"/>
        <w:jc w:val="both"/>
        <w:rPr>
          <w:sz w:val="28"/>
          <w:szCs w:val="28"/>
        </w:rPr>
      </w:pPr>
      <w:r w:rsidRPr="007360E0">
        <w:rPr>
          <w:sz w:val="28"/>
          <w:szCs w:val="28"/>
        </w:rPr>
        <w:t>Вывод:</w:t>
      </w:r>
    </w:p>
    <w:p w:rsidR="007360E0" w:rsidRDefault="007360E0" w:rsidP="006D61D9">
      <w:pPr>
        <w:ind w:firstLine="708"/>
        <w:jc w:val="both"/>
        <w:rPr>
          <w:sz w:val="28"/>
          <w:szCs w:val="28"/>
        </w:rPr>
      </w:pPr>
    </w:p>
    <w:p w:rsidR="00821B1E" w:rsidRPr="007360E0" w:rsidRDefault="003F09FC" w:rsidP="006D61D9">
      <w:pPr>
        <w:ind w:firstLine="708"/>
        <w:jc w:val="both"/>
        <w:rPr>
          <w:sz w:val="28"/>
          <w:szCs w:val="28"/>
        </w:rPr>
      </w:pPr>
      <w:r w:rsidRPr="007360E0">
        <w:rPr>
          <w:sz w:val="28"/>
          <w:szCs w:val="28"/>
        </w:rPr>
        <w:t xml:space="preserve">1) </w:t>
      </w:r>
      <w:r w:rsidRPr="007360E0">
        <w:rPr>
          <w:b/>
          <w:sz w:val="28"/>
          <w:szCs w:val="28"/>
        </w:rPr>
        <w:t>в каждом ОУ</w:t>
      </w:r>
      <w:r w:rsidRPr="007360E0">
        <w:rPr>
          <w:sz w:val="28"/>
          <w:szCs w:val="28"/>
        </w:rPr>
        <w:t xml:space="preserve"> должна быть </w:t>
      </w:r>
      <w:r w:rsidRPr="007360E0">
        <w:rPr>
          <w:b/>
          <w:sz w:val="28"/>
          <w:szCs w:val="28"/>
        </w:rPr>
        <w:t>внедрена модель наставничества</w:t>
      </w:r>
    </w:p>
    <w:p w:rsidR="007360E0" w:rsidRDefault="007360E0" w:rsidP="006D61D9">
      <w:pPr>
        <w:ind w:firstLine="708"/>
        <w:jc w:val="both"/>
        <w:rPr>
          <w:sz w:val="28"/>
          <w:szCs w:val="28"/>
        </w:rPr>
      </w:pPr>
    </w:p>
    <w:p w:rsidR="00821B1E" w:rsidRPr="007360E0" w:rsidRDefault="003F09FC" w:rsidP="006D61D9">
      <w:pPr>
        <w:ind w:firstLine="708"/>
        <w:jc w:val="both"/>
        <w:rPr>
          <w:sz w:val="28"/>
          <w:szCs w:val="28"/>
        </w:rPr>
      </w:pPr>
      <w:r w:rsidRPr="007360E0">
        <w:rPr>
          <w:sz w:val="28"/>
          <w:szCs w:val="28"/>
        </w:rPr>
        <w:t xml:space="preserve">2)  в таблице мониторинга </w:t>
      </w:r>
      <w:r w:rsidRPr="007360E0">
        <w:rPr>
          <w:b/>
          <w:sz w:val="28"/>
          <w:szCs w:val="28"/>
          <w:u w:val="single"/>
        </w:rPr>
        <w:t>для учащихся</w:t>
      </w:r>
      <w:r w:rsidRPr="007360E0">
        <w:rPr>
          <w:sz w:val="28"/>
          <w:szCs w:val="28"/>
        </w:rPr>
        <w:t xml:space="preserve"> ОУ заполняются строки 1 и 2</w:t>
      </w:r>
    </w:p>
    <w:p w:rsidR="007360E0" w:rsidRDefault="007360E0" w:rsidP="006D61D9">
      <w:pPr>
        <w:ind w:firstLine="708"/>
        <w:jc w:val="both"/>
        <w:rPr>
          <w:sz w:val="28"/>
          <w:szCs w:val="28"/>
        </w:rPr>
      </w:pPr>
    </w:p>
    <w:p w:rsidR="00821B1E" w:rsidRPr="007360E0" w:rsidRDefault="003D1011" w:rsidP="006D61D9">
      <w:pPr>
        <w:ind w:firstLine="708"/>
        <w:jc w:val="both"/>
        <w:rPr>
          <w:sz w:val="28"/>
          <w:szCs w:val="28"/>
        </w:rPr>
      </w:pPr>
      <w:r w:rsidRPr="007360E0">
        <w:rPr>
          <w:sz w:val="28"/>
          <w:szCs w:val="28"/>
        </w:rPr>
        <w:t xml:space="preserve">3) в таблице мониторинга </w:t>
      </w:r>
      <w:r w:rsidRPr="007360E0">
        <w:rPr>
          <w:b/>
          <w:sz w:val="28"/>
          <w:szCs w:val="28"/>
          <w:u w:val="single"/>
        </w:rPr>
        <w:t>для учителей</w:t>
      </w:r>
      <w:r w:rsidRPr="007360E0">
        <w:rPr>
          <w:sz w:val="28"/>
          <w:szCs w:val="28"/>
        </w:rPr>
        <w:t xml:space="preserve"> ОУ заполняются строки 3,5,6. При этом по строке «3» проставляется информация только о молодых специалистах </w:t>
      </w:r>
      <w:r w:rsidRPr="007360E0">
        <w:rPr>
          <w:i/>
          <w:sz w:val="28"/>
          <w:szCs w:val="28"/>
        </w:rPr>
        <w:t>в соответствии с Законом Московской области; в строках</w:t>
      </w:r>
      <w:r w:rsidR="00C03FCE" w:rsidRPr="007360E0">
        <w:rPr>
          <w:i/>
          <w:sz w:val="28"/>
          <w:szCs w:val="28"/>
        </w:rPr>
        <w:t xml:space="preserve"> «</w:t>
      </w:r>
      <w:r w:rsidRPr="007360E0">
        <w:rPr>
          <w:i/>
          <w:sz w:val="28"/>
          <w:szCs w:val="28"/>
        </w:rPr>
        <w:t>5» и «6» проставляется иная информация по форме наставничества «учитель-учитель»</w:t>
      </w:r>
    </w:p>
    <w:p w:rsidR="007360E0" w:rsidRDefault="007360E0" w:rsidP="006D61D9">
      <w:pPr>
        <w:ind w:firstLine="708"/>
        <w:jc w:val="both"/>
        <w:rPr>
          <w:sz w:val="28"/>
          <w:szCs w:val="28"/>
        </w:rPr>
      </w:pPr>
    </w:p>
    <w:p w:rsidR="003F09FC" w:rsidRPr="007360E0" w:rsidRDefault="003D1011" w:rsidP="006D61D9">
      <w:pPr>
        <w:ind w:firstLine="708"/>
        <w:jc w:val="both"/>
        <w:rPr>
          <w:sz w:val="28"/>
          <w:szCs w:val="28"/>
        </w:rPr>
      </w:pPr>
      <w:r w:rsidRPr="007360E0">
        <w:rPr>
          <w:sz w:val="28"/>
          <w:szCs w:val="28"/>
        </w:rPr>
        <w:t>4) в строке «4» школа ставит показатель «1».</w:t>
      </w:r>
    </w:p>
    <w:p w:rsidR="001C5BD0" w:rsidRPr="007360E0" w:rsidRDefault="001C5BD0" w:rsidP="006D61D9">
      <w:pPr>
        <w:ind w:firstLine="708"/>
        <w:jc w:val="both"/>
        <w:rPr>
          <w:sz w:val="28"/>
          <w:szCs w:val="28"/>
        </w:rPr>
      </w:pPr>
    </w:p>
    <w:p w:rsidR="001C5BD0" w:rsidRPr="007360E0" w:rsidRDefault="001C5BD0" w:rsidP="006D61D9">
      <w:pPr>
        <w:ind w:firstLine="708"/>
        <w:jc w:val="both"/>
        <w:rPr>
          <w:sz w:val="28"/>
          <w:szCs w:val="28"/>
        </w:rPr>
      </w:pPr>
      <w:r w:rsidRPr="007360E0">
        <w:rPr>
          <w:sz w:val="28"/>
          <w:szCs w:val="28"/>
        </w:rPr>
        <w:t>По результата</w:t>
      </w:r>
      <w:r w:rsidR="00C03FCE" w:rsidRPr="007360E0">
        <w:rPr>
          <w:sz w:val="28"/>
          <w:szCs w:val="28"/>
        </w:rPr>
        <w:t>м мониторинга буду</w:t>
      </w:r>
      <w:r w:rsidRPr="007360E0">
        <w:rPr>
          <w:sz w:val="28"/>
          <w:szCs w:val="28"/>
        </w:rPr>
        <w:t xml:space="preserve">т </w:t>
      </w:r>
      <w:r w:rsidR="00C03FCE" w:rsidRPr="007360E0">
        <w:rPr>
          <w:sz w:val="28"/>
          <w:szCs w:val="28"/>
        </w:rPr>
        <w:t xml:space="preserve">обновлены </w:t>
      </w:r>
      <w:r w:rsidR="00C03FCE" w:rsidRPr="007360E0">
        <w:rPr>
          <w:sz w:val="28"/>
          <w:szCs w:val="28"/>
        </w:rPr>
        <w:t xml:space="preserve">базы </w:t>
      </w:r>
      <w:r w:rsidR="00C03FCE" w:rsidRPr="007360E0">
        <w:rPr>
          <w:sz w:val="28"/>
          <w:szCs w:val="28"/>
        </w:rPr>
        <w:t>муниципального уровня «</w:t>
      </w:r>
      <w:r w:rsidR="00C03FCE" w:rsidRPr="007360E0">
        <w:rPr>
          <w:sz w:val="28"/>
          <w:szCs w:val="28"/>
        </w:rPr>
        <w:t>наставляемы</w:t>
      </w:r>
      <w:r w:rsidR="00C03FCE" w:rsidRPr="007360E0">
        <w:rPr>
          <w:sz w:val="28"/>
          <w:szCs w:val="28"/>
        </w:rPr>
        <w:t xml:space="preserve">х» и «наставников»; внесены коррективы в </w:t>
      </w:r>
      <w:r w:rsidR="00C03FCE" w:rsidRPr="007360E0">
        <w:rPr>
          <w:sz w:val="28"/>
          <w:szCs w:val="28"/>
        </w:rPr>
        <w:t>План внедрения «Дорожной карты» целевой модели наставничеств</w:t>
      </w:r>
      <w:r w:rsidR="00C03FCE" w:rsidRPr="007360E0">
        <w:rPr>
          <w:sz w:val="28"/>
          <w:szCs w:val="28"/>
        </w:rPr>
        <w:t>а.</w:t>
      </w:r>
    </w:p>
    <w:p w:rsidR="00C03FCE" w:rsidRPr="007360E0" w:rsidRDefault="00C03FCE" w:rsidP="006D61D9">
      <w:pPr>
        <w:ind w:firstLine="708"/>
        <w:jc w:val="both"/>
        <w:rPr>
          <w:sz w:val="28"/>
          <w:szCs w:val="28"/>
        </w:rPr>
      </w:pPr>
    </w:p>
    <w:p w:rsidR="00C03FCE" w:rsidRPr="007360E0" w:rsidRDefault="00C03FCE" w:rsidP="006D61D9">
      <w:pPr>
        <w:ind w:firstLine="708"/>
        <w:jc w:val="both"/>
        <w:rPr>
          <w:sz w:val="28"/>
          <w:szCs w:val="28"/>
        </w:rPr>
      </w:pPr>
    </w:p>
    <w:p w:rsidR="00C03FCE" w:rsidRPr="007360E0" w:rsidRDefault="00C03FCE" w:rsidP="006D61D9">
      <w:pPr>
        <w:ind w:firstLine="708"/>
        <w:jc w:val="both"/>
        <w:rPr>
          <w:sz w:val="28"/>
          <w:szCs w:val="28"/>
        </w:rPr>
      </w:pPr>
      <w:r w:rsidRPr="007360E0">
        <w:rPr>
          <w:sz w:val="28"/>
          <w:szCs w:val="28"/>
        </w:rPr>
        <w:t xml:space="preserve">Рожкова </w:t>
      </w:r>
      <w:proofErr w:type="gramStart"/>
      <w:r w:rsidRPr="007360E0">
        <w:rPr>
          <w:sz w:val="28"/>
          <w:szCs w:val="28"/>
        </w:rPr>
        <w:t>Е.В..</w:t>
      </w:r>
      <w:proofErr w:type="gramEnd"/>
      <w:r w:rsidRPr="007360E0">
        <w:rPr>
          <w:sz w:val="28"/>
          <w:szCs w:val="28"/>
        </w:rPr>
        <w:t xml:space="preserve"> заместитель директора по учебно-методической работе. </w:t>
      </w:r>
    </w:p>
    <w:p w:rsidR="003D1011" w:rsidRPr="007360E0" w:rsidRDefault="003D1011" w:rsidP="006D61D9">
      <w:pPr>
        <w:ind w:firstLine="708"/>
        <w:jc w:val="both"/>
        <w:rPr>
          <w:sz w:val="28"/>
          <w:szCs w:val="28"/>
        </w:rPr>
      </w:pPr>
    </w:p>
    <w:sectPr w:rsidR="003D1011" w:rsidRPr="007360E0" w:rsidSect="00F71149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2450"/>
    <w:multiLevelType w:val="hybridMultilevel"/>
    <w:tmpl w:val="73A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5E0B"/>
    <w:multiLevelType w:val="hybridMultilevel"/>
    <w:tmpl w:val="24400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F2A7C"/>
    <w:multiLevelType w:val="hybridMultilevel"/>
    <w:tmpl w:val="F90C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E7D90"/>
    <w:multiLevelType w:val="hybridMultilevel"/>
    <w:tmpl w:val="F2AC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D7EFE"/>
    <w:multiLevelType w:val="hybridMultilevel"/>
    <w:tmpl w:val="4ADE7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3059E"/>
    <w:multiLevelType w:val="hybridMultilevel"/>
    <w:tmpl w:val="768EB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B2273"/>
    <w:multiLevelType w:val="hybridMultilevel"/>
    <w:tmpl w:val="847C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6026B"/>
    <w:multiLevelType w:val="hybridMultilevel"/>
    <w:tmpl w:val="D00AA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64"/>
    <w:rsid w:val="000005FC"/>
    <w:rsid w:val="000356A8"/>
    <w:rsid w:val="00120BF5"/>
    <w:rsid w:val="001228BA"/>
    <w:rsid w:val="00173E2B"/>
    <w:rsid w:val="00175685"/>
    <w:rsid w:val="001822E6"/>
    <w:rsid w:val="00191162"/>
    <w:rsid w:val="00197CC6"/>
    <w:rsid w:val="001A0702"/>
    <w:rsid w:val="001A6B58"/>
    <w:rsid w:val="001B6967"/>
    <w:rsid w:val="001C5BD0"/>
    <w:rsid w:val="002147A4"/>
    <w:rsid w:val="00223FA0"/>
    <w:rsid w:val="00223FB5"/>
    <w:rsid w:val="00244BBB"/>
    <w:rsid w:val="002543EF"/>
    <w:rsid w:val="00282E6B"/>
    <w:rsid w:val="002B3FF3"/>
    <w:rsid w:val="0030500F"/>
    <w:rsid w:val="00316745"/>
    <w:rsid w:val="003203CA"/>
    <w:rsid w:val="00337C8A"/>
    <w:rsid w:val="003A32DA"/>
    <w:rsid w:val="003C2B64"/>
    <w:rsid w:val="003D1011"/>
    <w:rsid w:val="003F09FC"/>
    <w:rsid w:val="004247AE"/>
    <w:rsid w:val="004C10C9"/>
    <w:rsid w:val="00521D55"/>
    <w:rsid w:val="00532B84"/>
    <w:rsid w:val="00572D82"/>
    <w:rsid w:val="00582524"/>
    <w:rsid w:val="005A3109"/>
    <w:rsid w:val="005A3783"/>
    <w:rsid w:val="005C02CF"/>
    <w:rsid w:val="005C5B93"/>
    <w:rsid w:val="005F7D54"/>
    <w:rsid w:val="00623770"/>
    <w:rsid w:val="00637B57"/>
    <w:rsid w:val="006424D7"/>
    <w:rsid w:val="00652AB4"/>
    <w:rsid w:val="006C2686"/>
    <w:rsid w:val="006C5CE1"/>
    <w:rsid w:val="006D61D9"/>
    <w:rsid w:val="006D7797"/>
    <w:rsid w:val="007360E0"/>
    <w:rsid w:val="00737027"/>
    <w:rsid w:val="0074150B"/>
    <w:rsid w:val="0076187D"/>
    <w:rsid w:val="00771E17"/>
    <w:rsid w:val="007930A3"/>
    <w:rsid w:val="00795194"/>
    <w:rsid w:val="007C10BC"/>
    <w:rsid w:val="007D7234"/>
    <w:rsid w:val="007E598A"/>
    <w:rsid w:val="007F14DB"/>
    <w:rsid w:val="00802B50"/>
    <w:rsid w:val="00821B1E"/>
    <w:rsid w:val="00884AC3"/>
    <w:rsid w:val="008A4B89"/>
    <w:rsid w:val="008A7E2D"/>
    <w:rsid w:val="008B63CC"/>
    <w:rsid w:val="008D37C8"/>
    <w:rsid w:val="008D5C3F"/>
    <w:rsid w:val="008F1A6B"/>
    <w:rsid w:val="009500D3"/>
    <w:rsid w:val="00950B39"/>
    <w:rsid w:val="0097039B"/>
    <w:rsid w:val="009744FC"/>
    <w:rsid w:val="009945F2"/>
    <w:rsid w:val="009A5410"/>
    <w:rsid w:val="009A6B25"/>
    <w:rsid w:val="00A669BB"/>
    <w:rsid w:val="00A85337"/>
    <w:rsid w:val="00B00934"/>
    <w:rsid w:val="00B23B8C"/>
    <w:rsid w:val="00B873B1"/>
    <w:rsid w:val="00BD57B5"/>
    <w:rsid w:val="00BE5BA6"/>
    <w:rsid w:val="00C03090"/>
    <w:rsid w:val="00C03FCE"/>
    <w:rsid w:val="00C25B72"/>
    <w:rsid w:val="00C3044F"/>
    <w:rsid w:val="00C32FAB"/>
    <w:rsid w:val="00C743E9"/>
    <w:rsid w:val="00C8603B"/>
    <w:rsid w:val="00C9210D"/>
    <w:rsid w:val="00C93917"/>
    <w:rsid w:val="00CA2BAB"/>
    <w:rsid w:val="00CA34D5"/>
    <w:rsid w:val="00CD54C0"/>
    <w:rsid w:val="00D005F0"/>
    <w:rsid w:val="00D05D71"/>
    <w:rsid w:val="00D42D0A"/>
    <w:rsid w:val="00D83D03"/>
    <w:rsid w:val="00D91B57"/>
    <w:rsid w:val="00DE3135"/>
    <w:rsid w:val="00E223DF"/>
    <w:rsid w:val="00E67515"/>
    <w:rsid w:val="00E7544F"/>
    <w:rsid w:val="00EA4347"/>
    <w:rsid w:val="00EC0C1B"/>
    <w:rsid w:val="00EC5764"/>
    <w:rsid w:val="00EE1B1C"/>
    <w:rsid w:val="00F7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BF8CDD-1DEC-4E9B-A5FD-281090AF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0934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00934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32FA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28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cro.goruno-dubna.ru/?page_id=17224%2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Links>
    <vt:vector size="6" baseType="variant"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mailto:goruno.dubna@mail.ru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OEM user</dc:creator>
  <cp:lastModifiedBy>Рожкова Е В</cp:lastModifiedBy>
  <cp:revision>2</cp:revision>
  <cp:lastPrinted>2021-12-15T12:47:00Z</cp:lastPrinted>
  <dcterms:created xsi:type="dcterms:W3CDTF">2021-12-16T07:49:00Z</dcterms:created>
  <dcterms:modified xsi:type="dcterms:W3CDTF">2021-12-16T07:49:00Z</dcterms:modified>
</cp:coreProperties>
</file>