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DF" w:rsidRPr="00B56ADF" w:rsidRDefault="00B56ADF" w:rsidP="00B56ADF">
      <w:pPr>
        <w:jc w:val="center"/>
        <w:rPr>
          <w:sz w:val="28"/>
        </w:rPr>
      </w:pPr>
      <w:r w:rsidRPr="00B56ADF">
        <w:rPr>
          <w:sz w:val="28"/>
        </w:rPr>
        <w:t>ПРОТОКОЛ №1</w:t>
      </w:r>
    </w:p>
    <w:p w:rsidR="00B56ADF" w:rsidRPr="00B56ADF" w:rsidRDefault="00B56ADF" w:rsidP="00B56ADF">
      <w:pPr>
        <w:jc w:val="center"/>
        <w:rPr>
          <w:sz w:val="28"/>
        </w:rPr>
      </w:pPr>
      <w:r w:rsidRPr="00B56ADF">
        <w:rPr>
          <w:sz w:val="28"/>
        </w:rPr>
        <w:t>заседания ГМО учителей биологии</w:t>
      </w:r>
    </w:p>
    <w:p w:rsidR="00B56ADF" w:rsidRPr="00B56ADF" w:rsidRDefault="00B56ADF" w:rsidP="00B56ADF">
      <w:pPr>
        <w:jc w:val="both"/>
        <w:rPr>
          <w:sz w:val="28"/>
        </w:rPr>
      </w:pPr>
      <w:r w:rsidRPr="00B56ADF">
        <w:rPr>
          <w:sz w:val="28"/>
        </w:rPr>
        <w:t>Дата: 31.08.2021</w:t>
      </w:r>
    </w:p>
    <w:p w:rsidR="00B56ADF" w:rsidRPr="00B56ADF" w:rsidRDefault="00B56ADF" w:rsidP="00B56ADF">
      <w:pPr>
        <w:jc w:val="both"/>
        <w:rPr>
          <w:sz w:val="28"/>
        </w:rPr>
      </w:pPr>
    </w:p>
    <w:p w:rsidR="00B56ADF" w:rsidRPr="00B56ADF" w:rsidRDefault="00B56ADF" w:rsidP="00B56ADF">
      <w:pPr>
        <w:jc w:val="both"/>
        <w:rPr>
          <w:sz w:val="28"/>
        </w:rPr>
      </w:pPr>
      <w:r w:rsidRPr="00B56ADF">
        <w:rPr>
          <w:sz w:val="28"/>
        </w:rPr>
        <w:t>Участники: 13 чел.</w:t>
      </w:r>
    </w:p>
    <w:p w:rsidR="00B56ADF" w:rsidRPr="00B56ADF" w:rsidRDefault="00B56ADF" w:rsidP="00B56ADF">
      <w:pPr>
        <w:jc w:val="both"/>
        <w:rPr>
          <w:sz w:val="28"/>
        </w:rPr>
      </w:pPr>
    </w:p>
    <w:p w:rsidR="00B56ADF" w:rsidRPr="00B56ADF" w:rsidRDefault="00B56ADF" w:rsidP="00B56ADF">
      <w:pPr>
        <w:jc w:val="both"/>
        <w:rPr>
          <w:sz w:val="28"/>
        </w:rPr>
      </w:pPr>
      <w:r w:rsidRPr="00B56ADF">
        <w:rPr>
          <w:sz w:val="28"/>
        </w:rPr>
        <w:t>Рассматриваемые вопросы:</w:t>
      </w:r>
    </w:p>
    <w:p w:rsidR="00B56ADF" w:rsidRPr="00B56ADF" w:rsidRDefault="00B56ADF" w:rsidP="00B56ADF">
      <w:pPr>
        <w:jc w:val="both"/>
        <w:rPr>
          <w:sz w:val="28"/>
        </w:rPr>
      </w:pPr>
    </w:p>
    <w:p w:rsidR="00B56ADF" w:rsidRPr="00B56ADF" w:rsidRDefault="00B56ADF" w:rsidP="00B56ADF">
      <w:pPr>
        <w:jc w:val="both"/>
        <w:rPr>
          <w:sz w:val="28"/>
        </w:rPr>
      </w:pPr>
      <w:r w:rsidRPr="00B56ADF">
        <w:rPr>
          <w:sz w:val="28"/>
        </w:rPr>
        <w:t>1. Анализ деятельности ГМО за 2020-</w:t>
      </w:r>
      <w:r w:rsidR="00D81A69">
        <w:rPr>
          <w:sz w:val="28"/>
        </w:rPr>
        <w:t>20</w:t>
      </w:r>
      <w:r w:rsidRPr="00B56ADF">
        <w:rPr>
          <w:sz w:val="28"/>
        </w:rPr>
        <w:t xml:space="preserve">21 учебный год. Обсуждение и утверждение плана работы ГМО на 2021 – 2022 учебный год. </w:t>
      </w:r>
    </w:p>
    <w:p w:rsidR="00B56ADF" w:rsidRPr="00B56ADF" w:rsidRDefault="00B56ADF" w:rsidP="00B56ADF">
      <w:pPr>
        <w:jc w:val="both"/>
        <w:rPr>
          <w:sz w:val="28"/>
        </w:rPr>
      </w:pPr>
      <w:r w:rsidRPr="00B56ADF">
        <w:rPr>
          <w:sz w:val="28"/>
        </w:rPr>
        <w:t>2. Анализ результатов итоговой аттестации учащихся 11 класса, сравнение с региональными и федеральными результатами.</w:t>
      </w:r>
    </w:p>
    <w:p w:rsidR="00B56ADF" w:rsidRPr="00B56ADF" w:rsidRDefault="00B56ADF" w:rsidP="00B56ADF">
      <w:pPr>
        <w:jc w:val="both"/>
        <w:rPr>
          <w:sz w:val="28"/>
        </w:rPr>
      </w:pPr>
      <w:r w:rsidRPr="00B56ADF">
        <w:rPr>
          <w:sz w:val="28"/>
        </w:rPr>
        <w:t>3. Изменения в аттестации педагогических работников в 2021-2022 учебном году.</w:t>
      </w:r>
    </w:p>
    <w:p w:rsidR="00B56ADF" w:rsidRPr="00B56ADF" w:rsidRDefault="00B56ADF" w:rsidP="00B56ADF">
      <w:pPr>
        <w:jc w:val="both"/>
        <w:rPr>
          <w:sz w:val="28"/>
        </w:rPr>
      </w:pPr>
      <w:r w:rsidRPr="00B56ADF">
        <w:rPr>
          <w:sz w:val="28"/>
        </w:rPr>
        <w:t xml:space="preserve">4. Изучение методических рекомендаций по проведению школьного и муниципального этапов </w:t>
      </w:r>
      <w:proofErr w:type="spellStart"/>
      <w:r w:rsidRPr="00B56ADF">
        <w:rPr>
          <w:sz w:val="28"/>
        </w:rPr>
        <w:t>ВсОШ</w:t>
      </w:r>
      <w:proofErr w:type="spellEnd"/>
      <w:r w:rsidRPr="00B56ADF">
        <w:rPr>
          <w:sz w:val="28"/>
        </w:rPr>
        <w:t xml:space="preserve"> в 2021-2022 учебном году.</w:t>
      </w:r>
    </w:p>
    <w:p w:rsidR="00B56ADF" w:rsidRPr="00B56ADF" w:rsidRDefault="00B56ADF" w:rsidP="00B56ADF">
      <w:pPr>
        <w:jc w:val="both"/>
        <w:rPr>
          <w:sz w:val="28"/>
        </w:rPr>
      </w:pPr>
      <w:r w:rsidRPr="00B56ADF">
        <w:rPr>
          <w:sz w:val="28"/>
        </w:rPr>
        <w:t xml:space="preserve">5. Работа над планом подготовки к организации и проведению ЕГЭ и ОГЭ в 2022 году на территории </w:t>
      </w:r>
      <w:proofErr w:type="spellStart"/>
      <w:r w:rsidRPr="00B56ADF">
        <w:rPr>
          <w:sz w:val="28"/>
        </w:rPr>
        <w:t>г.о</w:t>
      </w:r>
      <w:proofErr w:type="spellEnd"/>
      <w:r w:rsidRPr="00B56ADF">
        <w:rPr>
          <w:sz w:val="28"/>
        </w:rPr>
        <w:t>. Дубна. Утверждение примерного плана.</w:t>
      </w:r>
    </w:p>
    <w:p w:rsidR="00B56ADF" w:rsidRPr="00B56ADF" w:rsidRDefault="00B56ADF" w:rsidP="00B56ADF">
      <w:pPr>
        <w:jc w:val="both"/>
        <w:rPr>
          <w:sz w:val="28"/>
        </w:rPr>
      </w:pPr>
      <w:r w:rsidRPr="00B56ADF">
        <w:rPr>
          <w:sz w:val="28"/>
        </w:rPr>
        <w:t>6. ВПР по биологии, план подготовки.</w:t>
      </w:r>
    </w:p>
    <w:p w:rsidR="00B56ADF" w:rsidRPr="00B56ADF" w:rsidRDefault="00B56ADF" w:rsidP="00B56ADF">
      <w:pPr>
        <w:jc w:val="both"/>
        <w:rPr>
          <w:sz w:val="28"/>
        </w:rPr>
      </w:pPr>
      <w:r w:rsidRPr="00B56ADF">
        <w:rPr>
          <w:sz w:val="28"/>
        </w:rPr>
        <w:t>7. Участие в муниципальной программе «Мониторинг качества образования». Циклограмма диагностических исследований на 2020-2021 уч. год.</w:t>
      </w:r>
    </w:p>
    <w:p w:rsidR="00B56ADF" w:rsidRPr="00B56ADF" w:rsidRDefault="00B56ADF" w:rsidP="00B56ADF">
      <w:pPr>
        <w:jc w:val="both"/>
        <w:rPr>
          <w:sz w:val="28"/>
        </w:rPr>
      </w:pPr>
      <w:r w:rsidRPr="00B56ADF">
        <w:rPr>
          <w:sz w:val="28"/>
        </w:rPr>
        <w:t xml:space="preserve">8. Определение уровня функциональной грамотности школьников по системе международного тестирования </w:t>
      </w:r>
      <w:r w:rsidRPr="00B56ADF">
        <w:rPr>
          <w:sz w:val="28"/>
          <w:lang w:val="en-US"/>
        </w:rPr>
        <w:t>PISA</w:t>
      </w:r>
      <w:r w:rsidRPr="00B56ADF">
        <w:rPr>
          <w:sz w:val="28"/>
        </w:rPr>
        <w:t>.</w:t>
      </w:r>
    </w:p>
    <w:p w:rsidR="00B56ADF" w:rsidRDefault="00B56ADF" w:rsidP="00B56ADF">
      <w:pPr>
        <w:jc w:val="both"/>
        <w:rPr>
          <w:sz w:val="28"/>
        </w:rPr>
      </w:pPr>
    </w:p>
    <w:p w:rsidR="005E30EF" w:rsidRDefault="00B56ADF" w:rsidP="00B56ADF">
      <w:pPr>
        <w:jc w:val="both"/>
        <w:rPr>
          <w:sz w:val="28"/>
        </w:rPr>
      </w:pPr>
      <w:r>
        <w:rPr>
          <w:sz w:val="28"/>
        </w:rPr>
        <w:t>Выступали: Биканова Н.</w:t>
      </w:r>
      <w:r w:rsidR="00D81A69">
        <w:rPr>
          <w:sz w:val="28"/>
        </w:rPr>
        <w:t xml:space="preserve"> по</w:t>
      </w:r>
      <w:r>
        <w:rPr>
          <w:sz w:val="28"/>
        </w:rPr>
        <w:t xml:space="preserve"> вопросам 1,3,4,6,8. Туманян Я.Р. по вопросам 2,5. Филиппова М.В </w:t>
      </w:r>
      <w:bookmarkStart w:id="0" w:name="_GoBack"/>
      <w:bookmarkEnd w:id="0"/>
      <w:r>
        <w:rPr>
          <w:sz w:val="28"/>
        </w:rPr>
        <w:t>по вопросу 7.</w:t>
      </w:r>
    </w:p>
    <w:p w:rsidR="00B56ADF" w:rsidRDefault="00B56ADF" w:rsidP="00B56ADF">
      <w:pPr>
        <w:jc w:val="both"/>
        <w:rPr>
          <w:sz w:val="28"/>
        </w:rPr>
      </w:pPr>
      <w:r>
        <w:rPr>
          <w:sz w:val="28"/>
        </w:rPr>
        <w:t xml:space="preserve">Решили: </w:t>
      </w:r>
    </w:p>
    <w:p w:rsidR="00B56ADF" w:rsidRDefault="00B56ADF" w:rsidP="00B56ADF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работы ГМО на 2021-2022 г.г.</w:t>
      </w:r>
    </w:p>
    <w:p w:rsidR="00B56ADF" w:rsidRDefault="00B56ADF" w:rsidP="00B56ADF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принять к сведению результаты ГИА, учесть при подготовке в 2021-2022 уч.г.</w:t>
      </w:r>
    </w:p>
    <w:p w:rsidR="00B56ADF" w:rsidRDefault="00B56ADF" w:rsidP="00B56ADF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принять активное участие во всех этапах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по биологии, экологии,</w:t>
      </w:r>
    </w:p>
    <w:p w:rsidR="00B56ADF" w:rsidRDefault="00D81A69" w:rsidP="00B56ADF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принять к сведению график проведения ВПР по биологии</w:t>
      </w:r>
    </w:p>
    <w:p w:rsidR="00D81A69" w:rsidRDefault="00D81A69" w:rsidP="00B56ADF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отказаться от проведения </w:t>
      </w:r>
      <w:r w:rsidRPr="00B56ADF">
        <w:rPr>
          <w:sz w:val="28"/>
        </w:rPr>
        <w:t>«М</w:t>
      </w:r>
      <w:r>
        <w:rPr>
          <w:sz w:val="28"/>
        </w:rPr>
        <w:t>ониторинг качества образования» в</w:t>
      </w:r>
      <w:r w:rsidR="0049132E">
        <w:rPr>
          <w:sz w:val="28"/>
        </w:rPr>
        <w:t xml:space="preserve"> </w:t>
      </w:r>
      <w:r>
        <w:rPr>
          <w:sz w:val="28"/>
        </w:rPr>
        <w:t>связи с участием в ВПР (5,6,7,8,11 кл.)</w:t>
      </w:r>
      <w:r w:rsidR="0049132E">
        <w:rPr>
          <w:sz w:val="28"/>
        </w:rPr>
        <w:t>, РДР (ОУ № 6,7)</w:t>
      </w:r>
    </w:p>
    <w:p w:rsidR="00D81A69" w:rsidRDefault="00D81A69" w:rsidP="00B56ADF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продолжать подготовку учащихся по формированию </w:t>
      </w:r>
      <w:r w:rsidRPr="00B56ADF">
        <w:rPr>
          <w:sz w:val="28"/>
        </w:rPr>
        <w:t>уровня функциональной грамотности</w:t>
      </w:r>
      <w:r>
        <w:rPr>
          <w:sz w:val="28"/>
        </w:rPr>
        <w:t>.</w:t>
      </w:r>
    </w:p>
    <w:p w:rsidR="00D81A69" w:rsidRDefault="00D81A69" w:rsidP="00D81A69">
      <w:pPr>
        <w:jc w:val="both"/>
        <w:rPr>
          <w:sz w:val="28"/>
        </w:rPr>
      </w:pPr>
    </w:p>
    <w:p w:rsidR="00D81A69" w:rsidRDefault="00D81A69" w:rsidP="00D81A69">
      <w:pPr>
        <w:jc w:val="both"/>
        <w:rPr>
          <w:sz w:val="28"/>
        </w:rPr>
      </w:pPr>
    </w:p>
    <w:p w:rsidR="00D81A69" w:rsidRDefault="00D81A69" w:rsidP="00D81A69">
      <w:pPr>
        <w:jc w:val="both"/>
        <w:rPr>
          <w:sz w:val="28"/>
        </w:rPr>
      </w:pPr>
    </w:p>
    <w:p w:rsidR="00D81A69" w:rsidRPr="00D81A69" w:rsidRDefault="00D81A69" w:rsidP="00D81A69">
      <w:pPr>
        <w:jc w:val="right"/>
        <w:rPr>
          <w:sz w:val="28"/>
        </w:rPr>
      </w:pPr>
      <w:r>
        <w:rPr>
          <w:sz w:val="28"/>
        </w:rPr>
        <w:t>Руководитель ГМО Биканова Н.В.</w:t>
      </w:r>
    </w:p>
    <w:p w:rsidR="00B56ADF" w:rsidRPr="00B56ADF" w:rsidRDefault="00B56ADF" w:rsidP="00B56ADF">
      <w:pPr>
        <w:jc w:val="both"/>
        <w:rPr>
          <w:sz w:val="28"/>
        </w:rPr>
      </w:pPr>
    </w:p>
    <w:sectPr w:rsidR="00B56ADF" w:rsidRPr="00B5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876B3"/>
    <w:multiLevelType w:val="hybridMultilevel"/>
    <w:tmpl w:val="183AEDBE"/>
    <w:lvl w:ilvl="0" w:tplc="CF382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F"/>
    <w:rsid w:val="0049132E"/>
    <w:rsid w:val="005E30EF"/>
    <w:rsid w:val="00B56ADF"/>
    <w:rsid w:val="00D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1265"/>
  <w15:chartTrackingRefBased/>
  <w15:docId w15:val="{40E93ECB-0B7D-4B0A-A047-C7B7ACAD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2</cp:revision>
  <dcterms:created xsi:type="dcterms:W3CDTF">2021-09-09T17:04:00Z</dcterms:created>
  <dcterms:modified xsi:type="dcterms:W3CDTF">2021-10-08T09:46:00Z</dcterms:modified>
</cp:coreProperties>
</file>