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C6" w:rsidRPr="008B37C6" w:rsidRDefault="008B37C6" w:rsidP="002A356D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8B37C6">
        <w:rPr>
          <w:rFonts w:ascii="Times New Roman" w:hAnsi="Times New Roman" w:cs="Times New Roman"/>
          <w:b/>
          <w:iCs/>
          <w:color w:val="FF0000"/>
          <w:sz w:val="32"/>
          <w:szCs w:val="32"/>
        </w:rPr>
        <w:t>План работы городского методического объединения для воспитателей групп раннего возраста ДОУ.</w:t>
      </w:r>
    </w:p>
    <w:p w:rsidR="008B37C6" w:rsidRDefault="008B37C6" w:rsidP="008B37C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8B37C6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          на 201</w:t>
      </w:r>
      <w:r w:rsidR="00A67715">
        <w:rPr>
          <w:rFonts w:ascii="Times New Roman" w:hAnsi="Times New Roman" w:cs="Times New Roman"/>
          <w:b/>
          <w:iCs/>
          <w:color w:val="FF0000"/>
          <w:sz w:val="32"/>
          <w:szCs w:val="32"/>
        </w:rPr>
        <w:t>8</w:t>
      </w:r>
      <w:r w:rsidRPr="008B37C6">
        <w:rPr>
          <w:rFonts w:ascii="Times New Roman" w:hAnsi="Times New Roman" w:cs="Times New Roman"/>
          <w:b/>
          <w:iCs/>
          <w:color w:val="FF0000"/>
          <w:sz w:val="32"/>
          <w:szCs w:val="32"/>
        </w:rPr>
        <w:t>-201</w:t>
      </w:r>
      <w:r w:rsidR="00A67715">
        <w:rPr>
          <w:rFonts w:ascii="Times New Roman" w:hAnsi="Times New Roman" w:cs="Times New Roman"/>
          <w:b/>
          <w:iCs/>
          <w:color w:val="FF0000"/>
          <w:sz w:val="32"/>
          <w:szCs w:val="32"/>
        </w:rPr>
        <w:t>9</w:t>
      </w:r>
      <w:r w:rsidRPr="008B37C6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учебный год</w:t>
      </w:r>
    </w:p>
    <w:p w:rsidR="004569A5" w:rsidRPr="008B37C6" w:rsidRDefault="004569A5" w:rsidP="008B37C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8B37C6" w:rsidRDefault="008B37C6" w:rsidP="008B37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81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</w:t>
      </w:r>
    </w:p>
    <w:p w:rsidR="008B37C6" w:rsidRPr="00981F0F" w:rsidRDefault="008B37C6" w:rsidP="008B37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1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0C0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заведующего по ВМР ДОУ 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8B37C6" w:rsidRDefault="008B37C6" w:rsidP="008B37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Сухля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Владимировна</w:t>
      </w:r>
    </w:p>
    <w:p w:rsidR="00EE374A" w:rsidRDefault="008B37C6" w:rsidP="008B37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тел.8-903-663-68-31</w:t>
      </w:r>
      <w:r w:rsidR="00EE374A" w:rsidRPr="00E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74A" w:rsidRDefault="00EE374A" w:rsidP="008B37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ел.3-05-41 </w:t>
      </w:r>
    </w:p>
    <w:p w:rsidR="00225996" w:rsidRDefault="00EE374A" w:rsidP="008B37C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256">
        <w:rPr>
          <w:rFonts w:ascii="Times New Roman" w:eastAsia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metodist</w:t>
      </w:r>
      <w:proofErr w:type="spellEnd"/>
      <w:r w:rsidRPr="008B37C6">
        <w:rPr>
          <w:rFonts w:ascii="Times New Roman" w:eastAsia="Times New Roman" w:hAnsi="Times New Roman" w:cs="Times New Roman"/>
          <w:sz w:val="24"/>
          <w:szCs w:val="24"/>
        </w:rPr>
        <w:t>.23@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B37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5996" w:rsidRPr="00225996" w:rsidRDefault="00225996" w:rsidP="002259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5996" w:rsidRDefault="00225996" w:rsidP="002259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356D" w:rsidRDefault="00225996" w:rsidP="0022599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</w:p>
    <w:p w:rsidR="00225996" w:rsidRDefault="00225996" w:rsidP="00627B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</w:t>
      </w:r>
      <w:r w:rsidR="0062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воспитателей по </w:t>
      </w:r>
      <w:r w:rsidRPr="007B019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воспитания и обучения детей раннего возраста.</w:t>
      </w:r>
    </w:p>
    <w:p w:rsidR="00627BE8" w:rsidRPr="007B019E" w:rsidRDefault="00627BE8" w:rsidP="00627B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996" w:rsidRPr="000A775F" w:rsidRDefault="00225996" w:rsidP="00627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0A7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25996" w:rsidRPr="0014754E" w:rsidRDefault="00225996" w:rsidP="00627B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внедрение в практику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14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Pr="0014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 раннего возраста</w:t>
      </w:r>
      <w:proofErr w:type="gramEnd"/>
      <w:r w:rsidRPr="0014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996" w:rsidRDefault="00225996" w:rsidP="00627B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методической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</w:t>
      </w:r>
      <w:r w:rsidRPr="00EE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E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E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педагогического процесса в группах раннего возраста на основе современных программ развития и воспитания детей.</w:t>
      </w:r>
    </w:p>
    <w:p w:rsidR="00225996" w:rsidRDefault="00225996" w:rsidP="00627BE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EF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изучение, обобщение и распространение результативного педагогического опыта </w:t>
      </w:r>
      <w:r w:rsidRPr="00E11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с детьми раннего возраста</w:t>
      </w:r>
      <w:r w:rsidRPr="00E11E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1E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A356D" w:rsidRDefault="007175EF" w:rsidP="00627BE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2A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грамотности во взаимодействии с семьями воспитанников.</w:t>
      </w:r>
    </w:p>
    <w:p w:rsidR="007175EF" w:rsidRPr="00537453" w:rsidRDefault="002A356D" w:rsidP="00627BE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ИКТ компетентности воспитателей групп раннего возраста.</w:t>
      </w:r>
      <w:r w:rsidR="0071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37453" w:rsidRPr="00E11EF4" w:rsidRDefault="00537453" w:rsidP="00627BE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сборника по материалам работы городского методического объединения для воспитателей групп  раннего возраста для размещения на сайт</w:t>
      </w:r>
      <w:r w:rsidR="007175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ЦРО</w:t>
      </w:r>
      <w:r w:rsidR="007175EF" w:rsidRPr="00717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1F19" w:rsidRDefault="00225996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5996" w:rsidRDefault="00225996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5996" w:rsidRDefault="00225996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569A5" w:rsidRDefault="004569A5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569A5" w:rsidRDefault="004569A5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5996" w:rsidRDefault="00225996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5996" w:rsidRDefault="00225996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5996" w:rsidRDefault="00225996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5996" w:rsidRDefault="00225996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"/>
        <w:tblpPr w:leftFromText="180" w:rightFromText="180" w:vertAnchor="page" w:horzAnchor="margin" w:tblpY="841"/>
        <w:tblW w:w="10862" w:type="dxa"/>
        <w:tblLook w:val="04A0"/>
      </w:tblPr>
      <w:tblGrid>
        <w:gridCol w:w="4718"/>
        <w:gridCol w:w="293"/>
        <w:gridCol w:w="2239"/>
        <w:gridCol w:w="195"/>
        <w:gridCol w:w="3417"/>
      </w:tblGrid>
      <w:tr w:rsidR="004569A5" w:rsidRPr="00887018" w:rsidTr="004569A5">
        <w:trPr>
          <w:cnfStyle w:val="100000000000"/>
          <w:trHeight w:val="262"/>
        </w:trPr>
        <w:tc>
          <w:tcPr>
            <w:cnfStyle w:val="001000000000"/>
            <w:tcW w:w="10861" w:type="dxa"/>
            <w:gridSpan w:val="5"/>
            <w:hideMark/>
          </w:tcPr>
          <w:p w:rsidR="004569A5" w:rsidRPr="00887018" w:rsidRDefault="004569A5" w:rsidP="004569A5">
            <w:pPr>
              <w:jc w:val="center"/>
              <w:rPr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lastRenderedPageBreak/>
              <w:t>План работы городского методического объединения для воспитателей групп ранн</w:t>
            </w:r>
            <w:r w:rsidRPr="0088701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е</w:t>
            </w:r>
            <w:r w:rsidRPr="0088701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го возраста ДОУ</w:t>
            </w:r>
          </w:p>
          <w:p w:rsidR="004569A5" w:rsidRPr="00887018" w:rsidRDefault="004569A5" w:rsidP="004569A5">
            <w:pPr>
              <w:jc w:val="center"/>
              <w:rPr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на 2018-2019 учебный год</w:t>
            </w:r>
          </w:p>
        </w:tc>
      </w:tr>
      <w:tr w:rsidR="004569A5" w:rsidRPr="00887018" w:rsidTr="004569A5">
        <w:trPr>
          <w:cnfStyle w:val="000000100000"/>
          <w:trHeight w:val="17"/>
        </w:trPr>
        <w:tc>
          <w:tcPr>
            <w:cnfStyle w:val="001000000000"/>
            <w:tcW w:w="10861" w:type="dxa"/>
            <w:gridSpan w:val="5"/>
            <w:hideMark/>
          </w:tcPr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№1  (октябрь)</w:t>
            </w:r>
          </w:p>
          <w:p w:rsidR="004569A5" w:rsidRPr="00887018" w:rsidRDefault="004569A5" w:rsidP="004569A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642D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>«Формы сотрудничества и взаимодействия детского сада и семьи в период адапт</w:t>
            </w:r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>а</w:t>
            </w:r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>ции детей раннего возраста к детскому саду»</w:t>
            </w:r>
          </w:p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  <w:u w:val="single"/>
              </w:rPr>
            </w:pPr>
            <w:r w:rsidRPr="008870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70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№25</w:t>
            </w:r>
          </w:p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</w:p>
        </w:tc>
      </w:tr>
      <w:tr w:rsidR="004569A5" w:rsidRPr="00887018" w:rsidTr="004569A5">
        <w:trPr>
          <w:cnfStyle w:val="000000010000"/>
          <w:trHeight w:val="17"/>
        </w:trPr>
        <w:tc>
          <w:tcPr>
            <w:cnfStyle w:val="001000000000"/>
            <w:tcW w:w="5011" w:type="dxa"/>
            <w:gridSpan w:val="2"/>
            <w:hideMark/>
          </w:tcPr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34" w:type="dxa"/>
            <w:gridSpan w:val="2"/>
            <w:hideMark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провед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Ф.И.О, </w:t>
            </w:r>
            <w:r w:rsidRPr="00887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 №</w:t>
            </w:r>
          </w:p>
        </w:tc>
      </w:tr>
      <w:tr w:rsidR="004569A5" w:rsidRPr="00887018" w:rsidTr="004569A5">
        <w:trPr>
          <w:cnfStyle w:val="000000100000"/>
          <w:trHeight w:val="26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ООД с детьми 2группы раннего во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ДОУ№25</w:t>
            </w:r>
          </w:p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Стулова Е.А.</w:t>
            </w:r>
          </w:p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569A5" w:rsidRPr="00887018" w:rsidTr="004569A5">
        <w:trPr>
          <w:cnfStyle w:val="000000010000"/>
          <w:trHeight w:val="23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«Особенности взаимодействия восп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тателя с родителями в период адапт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ции детей»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ДОУ№25</w:t>
            </w:r>
          </w:p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 Карейша Л.А</w:t>
            </w:r>
            <w:r w:rsidRPr="008870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569A5" w:rsidRPr="00887018" w:rsidTr="004569A5">
        <w:trPr>
          <w:cnfStyle w:val="000000100000"/>
          <w:trHeight w:val="23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«Особенности взаимодействия восп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тателя с родителями в период адапт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ции детей»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ДОУ№11</w:t>
            </w:r>
          </w:p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Ирина Игоревна</w:t>
            </w:r>
          </w:p>
        </w:tc>
      </w:tr>
      <w:tr w:rsidR="004569A5" w:rsidRPr="00887018" w:rsidTr="004569A5">
        <w:trPr>
          <w:cnfStyle w:val="000000010000"/>
          <w:trHeight w:val="28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Использование ИКТ технологий с целью повышения педагогической культуры родителей в период адапт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ции детей к детскому саду. (Использ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вание интерактивного оборудования, сети «Интернет», персонального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сайта педагога, мобил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spellStart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, а также использ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вание программ по обработке фото и видео файлов)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ДОУ№23</w:t>
            </w:r>
          </w:p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4569A5" w:rsidRPr="00887018" w:rsidTr="004569A5">
        <w:trPr>
          <w:cnfStyle w:val="000000100000"/>
          <w:trHeight w:val="28"/>
        </w:trPr>
        <w:tc>
          <w:tcPr>
            <w:cnfStyle w:val="001000000000"/>
            <w:tcW w:w="10861" w:type="dxa"/>
            <w:gridSpan w:val="5"/>
          </w:tcPr>
          <w:p w:rsidR="004569A5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  <w:u w:val="single"/>
              </w:rPr>
            </w:pPr>
          </w:p>
          <w:p w:rsidR="004569A5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  <w:u w:val="single"/>
              </w:rPr>
            </w:pPr>
          </w:p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  <w:u w:val="single"/>
              </w:rPr>
            </w:pPr>
          </w:p>
        </w:tc>
      </w:tr>
      <w:tr w:rsidR="004569A5" w:rsidRPr="00887018" w:rsidTr="004569A5">
        <w:trPr>
          <w:cnfStyle w:val="000000010000"/>
          <w:trHeight w:val="28"/>
        </w:trPr>
        <w:tc>
          <w:tcPr>
            <w:cnfStyle w:val="001000000000"/>
            <w:tcW w:w="10861" w:type="dxa"/>
            <w:gridSpan w:val="5"/>
          </w:tcPr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№2  (ноябрь)</w:t>
            </w:r>
          </w:p>
          <w:p w:rsidR="004569A5" w:rsidRPr="00887018" w:rsidRDefault="004569A5" w:rsidP="004569A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642D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>«Инновационные формы сотрудничества и взаимодействия детского сада и семьи в группах раннего возраста»</w:t>
            </w:r>
          </w:p>
          <w:p w:rsidR="004569A5" w:rsidRPr="00887018" w:rsidRDefault="004569A5" w:rsidP="004569A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ДОУ№11</w:t>
            </w:r>
          </w:p>
        </w:tc>
      </w:tr>
      <w:tr w:rsidR="004569A5" w:rsidRPr="00887018" w:rsidTr="004569A5">
        <w:trPr>
          <w:cnfStyle w:val="000000100000"/>
          <w:trHeight w:val="28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провед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Ф.И.О, </w:t>
            </w:r>
            <w:r w:rsidRPr="00887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 №</w:t>
            </w:r>
          </w:p>
        </w:tc>
      </w:tr>
      <w:tr w:rsidR="004569A5" w:rsidRPr="00887018" w:rsidTr="004569A5">
        <w:trPr>
          <w:cnfStyle w:val="000000010000"/>
          <w:trHeight w:val="28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ООД с детьми 2группы раннего во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показ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ДОУ№11</w:t>
            </w:r>
          </w:p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Ергина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  <w:r w:rsidRPr="00887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569A5" w:rsidRPr="00887018" w:rsidTr="004569A5">
        <w:trPr>
          <w:cnfStyle w:val="000000100000"/>
          <w:trHeight w:val="378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к взаим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действию ДОУ и семьи как фактор успешной социализации детей ранн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 возраста»</w:t>
            </w:r>
          </w:p>
        </w:tc>
        <w:tc>
          <w:tcPr>
            <w:tcW w:w="2434" w:type="dxa"/>
            <w:gridSpan w:val="2"/>
          </w:tcPr>
          <w:p w:rsidR="004569A5" w:rsidRPr="00AC56F8" w:rsidRDefault="004569A5" w:rsidP="004569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C56F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AC5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6F8">
              <w:rPr>
                <w:rFonts w:ascii="Times New Roman" w:hAnsi="Times New Roman" w:cs="Times New Roman"/>
                <w:sz w:val="28"/>
                <w:szCs w:val="28"/>
              </w:rPr>
              <w:t>гогического опыта</w:t>
            </w:r>
          </w:p>
        </w:tc>
        <w:tc>
          <w:tcPr>
            <w:tcW w:w="3417" w:type="dxa"/>
          </w:tcPr>
          <w:p w:rsidR="004569A5" w:rsidRPr="00AC56F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ДОУ№ 29  </w:t>
            </w:r>
            <w:proofErr w:type="spellStart"/>
            <w:r w:rsidRPr="00AC56F8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AC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4569A5" w:rsidRPr="00887018" w:rsidTr="004569A5">
        <w:trPr>
          <w:cnfStyle w:val="000000010000"/>
          <w:trHeight w:val="111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«Совместная творческая деятел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ность – важный аспект в 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нии модели взаимодействия «Род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тель-ребёнок-педагог»  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гогического 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</w:t>
            </w:r>
          </w:p>
        </w:tc>
        <w:tc>
          <w:tcPr>
            <w:tcW w:w="3417" w:type="dxa"/>
          </w:tcPr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воспитатель </w:t>
            </w:r>
            <w:r w:rsidRPr="00D37B99">
              <w:rPr>
                <w:rFonts w:ascii="Times New Roman" w:eastAsia="Times New Roman" w:hAnsi="Times New Roman" w:cs="Times New Roman"/>
                <w:sz w:val="28"/>
                <w:szCs w:val="28"/>
              </w:rPr>
              <w:t>ДОУ№26</w:t>
            </w:r>
          </w:p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Алиева Мария </w:t>
            </w: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</w:t>
            </w: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ровна</w:t>
            </w:r>
          </w:p>
        </w:tc>
      </w:tr>
      <w:tr w:rsidR="004569A5" w:rsidRPr="00887018" w:rsidTr="004569A5">
        <w:trPr>
          <w:cnfStyle w:val="000000100000"/>
          <w:trHeight w:val="28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Использование ИКТ технологий с целью повышения педагогической культуры родителей раннего возра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та. (Использование интерактивного оборудования, сети «Интернет», пе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сонального педагогического сайта п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дагога, мобильных </w:t>
            </w:r>
            <w:proofErr w:type="spellStart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, а также использование программ по обработке фото и видео файлов)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</w:t>
            </w:r>
          </w:p>
        </w:tc>
        <w:tc>
          <w:tcPr>
            <w:tcW w:w="3417" w:type="dxa"/>
          </w:tcPr>
          <w:p w:rsidR="004569A5" w:rsidRPr="00D37B99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D37B99">
              <w:rPr>
                <w:rFonts w:ascii="Times New Roman" w:eastAsia="Times New Roman" w:hAnsi="Times New Roman" w:cs="Times New Roman"/>
                <w:sz w:val="28"/>
                <w:szCs w:val="28"/>
              </w:rPr>
              <w:t>ДОУ№18</w:t>
            </w:r>
          </w:p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D37B99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Шуваева Анастасия Вл</w:t>
            </w:r>
            <w:r w:rsidRPr="00D37B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7B99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димировна</w:t>
            </w:r>
          </w:p>
        </w:tc>
      </w:tr>
      <w:tr w:rsidR="004569A5" w:rsidRPr="00887018" w:rsidTr="004569A5">
        <w:trPr>
          <w:cnfStyle w:val="000000010000"/>
          <w:trHeight w:val="14"/>
        </w:trPr>
        <w:tc>
          <w:tcPr>
            <w:cnfStyle w:val="001000000000"/>
            <w:tcW w:w="5011" w:type="dxa"/>
            <w:gridSpan w:val="2"/>
          </w:tcPr>
          <w:p w:rsidR="004569A5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5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5" w:rsidRPr="00887018" w:rsidRDefault="004569A5" w:rsidP="00456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569A5" w:rsidRPr="00887018" w:rsidTr="004569A5">
        <w:trPr>
          <w:cnfStyle w:val="000000100000"/>
          <w:trHeight w:val="30"/>
        </w:trPr>
        <w:tc>
          <w:tcPr>
            <w:cnfStyle w:val="001000000000"/>
            <w:tcW w:w="10861" w:type="dxa"/>
            <w:gridSpan w:val="5"/>
          </w:tcPr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Тема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(январь)</w:t>
            </w:r>
          </w:p>
          <w:p w:rsidR="004569A5" w:rsidRPr="00887018" w:rsidRDefault="004569A5" w:rsidP="004569A5">
            <w:pPr>
              <w:jc w:val="center"/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 xml:space="preserve">«Организация игровой деятельности детей раннего возраста в соответствии с ФГОС </w:t>
            </w:r>
            <w:proofErr w:type="gramStart"/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>ДО</w:t>
            </w:r>
            <w:proofErr w:type="gramEnd"/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>»</w:t>
            </w:r>
          </w:p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70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№23</w:t>
            </w:r>
          </w:p>
        </w:tc>
      </w:tr>
      <w:tr w:rsidR="004569A5" w:rsidRPr="00887018" w:rsidTr="004569A5">
        <w:trPr>
          <w:cnfStyle w:val="000000010000"/>
          <w:trHeight w:val="17"/>
        </w:trPr>
        <w:tc>
          <w:tcPr>
            <w:cnfStyle w:val="001000000000"/>
            <w:tcW w:w="4718" w:type="dxa"/>
            <w:hideMark/>
          </w:tcPr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32" w:type="dxa"/>
            <w:gridSpan w:val="2"/>
            <w:hideMark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провед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Ф.И.О, </w:t>
            </w:r>
            <w:r w:rsidRPr="00887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 №</w:t>
            </w:r>
          </w:p>
        </w:tc>
      </w:tr>
      <w:tr w:rsidR="004569A5" w:rsidRPr="00887018" w:rsidTr="004569A5">
        <w:trPr>
          <w:cnfStyle w:val="000000100000"/>
          <w:trHeight w:val="17"/>
        </w:trPr>
        <w:tc>
          <w:tcPr>
            <w:cnfStyle w:val="001000000000"/>
            <w:tcW w:w="4718" w:type="dxa"/>
          </w:tcPr>
          <w:p w:rsidR="004569A5" w:rsidRPr="00887018" w:rsidRDefault="004569A5" w:rsidP="004569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ООД с детьми 2группы раннего возраста</w:t>
            </w:r>
          </w:p>
        </w:tc>
        <w:tc>
          <w:tcPr>
            <w:tcW w:w="253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показ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 №23</w:t>
            </w:r>
          </w:p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Щекочихина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юбовь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лаевна</w:t>
            </w:r>
          </w:p>
        </w:tc>
      </w:tr>
      <w:tr w:rsidR="004569A5" w:rsidRPr="00887018" w:rsidTr="004569A5">
        <w:trPr>
          <w:cnfStyle w:val="000000010000"/>
          <w:trHeight w:val="22"/>
        </w:trPr>
        <w:tc>
          <w:tcPr>
            <w:cnfStyle w:val="001000000000"/>
            <w:tcW w:w="4718" w:type="dxa"/>
          </w:tcPr>
          <w:p w:rsidR="004569A5" w:rsidRPr="00887018" w:rsidRDefault="004569A5" w:rsidP="004569A5">
            <w:pPr>
              <w:pBdr>
                <w:bottom w:val="single" w:sz="6" w:space="12" w:color="E6E6E6"/>
              </w:pBd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«Специфика руководства и особе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ности развития игр  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центре «В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да-песок»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  с детьми раннего возра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253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ДОУ№11</w:t>
            </w:r>
          </w:p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Ергина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4569A5" w:rsidRPr="00887018" w:rsidTr="004569A5">
        <w:trPr>
          <w:cnfStyle w:val="000000100000"/>
          <w:trHeight w:val="22"/>
        </w:trPr>
        <w:tc>
          <w:tcPr>
            <w:cnfStyle w:val="001000000000"/>
            <w:tcW w:w="4718" w:type="dxa"/>
          </w:tcPr>
          <w:p w:rsidR="004569A5" w:rsidRPr="00887018" w:rsidRDefault="004569A5" w:rsidP="004569A5">
            <w:pPr>
              <w:pBdr>
                <w:bottom w:val="single" w:sz="6" w:space="12" w:color="E6E6E6"/>
              </w:pBd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« Особенности создания развива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щей предметно-пространственной среды в группе раннего возраста.  Организация игр в центре «Вода»</w:t>
            </w:r>
          </w:p>
        </w:tc>
        <w:tc>
          <w:tcPr>
            <w:tcW w:w="253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ДОУ №21</w:t>
            </w:r>
          </w:p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Хохрякова Светлана В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лерьевна</w:t>
            </w:r>
          </w:p>
          <w:p w:rsidR="004569A5" w:rsidRPr="00887018" w:rsidRDefault="004569A5" w:rsidP="004569A5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9A5" w:rsidRPr="00887018" w:rsidTr="004569A5">
        <w:trPr>
          <w:cnfStyle w:val="000000010000"/>
          <w:trHeight w:val="22"/>
        </w:trPr>
        <w:tc>
          <w:tcPr>
            <w:cnfStyle w:val="001000000000"/>
            <w:tcW w:w="4718" w:type="dxa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«Авторские дидактические пособия для работы с детьми раннего во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раста» </w:t>
            </w:r>
          </w:p>
          <w:p w:rsidR="004569A5" w:rsidRPr="00887018" w:rsidRDefault="004569A5" w:rsidP="004569A5">
            <w:pPr>
              <w:pBdr>
                <w:bottom w:val="single" w:sz="6" w:space="12" w:color="E6E6E6"/>
              </w:pBdr>
              <w:spacing w:line="0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53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 с демонстрацией материала.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спитатель ДОУ № 2</w:t>
            </w:r>
          </w:p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Чичирина</w:t>
            </w:r>
            <w:proofErr w:type="spellEnd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  <w:p w:rsidR="004569A5" w:rsidRPr="00887018" w:rsidRDefault="004569A5" w:rsidP="004569A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9A5" w:rsidRPr="00887018" w:rsidTr="004569A5">
        <w:trPr>
          <w:cnfStyle w:val="000000100000"/>
          <w:trHeight w:val="22"/>
        </w:trPr>
        <w:tc>
          <w:tcPr>
            <w:cnfStyle w:val="001000000000"/>
            <w:tcW w:w="4718" w:type="dxa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«Авторские дидактические пособия для работы с детьми раннего во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раста» </w:t>
            </w:r>
          </w:p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пед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гогического опыта с демонстрацией материала.</w:t>
            </w:r>
          </w:p>
        </w:tc>
        <w:tc>
          <w:tcPr>
            <w:tcW w:w="3612" w:type="dxa"/>
            <w:gridSpan w:val="2"/>
          </w:tcPr>
          <w:p w:rsidR="004569A5" w:rsidRDefault="004569A5" w:rsidP="004569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ДОУ №23 </w:t>
            </w:r>
          </w:p>
          <w:p w:rsidR="004569A5" w:rsidRPr="00887018" w:rsidRDefault="004569A5" w:rsidP="004569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4569A5" w:rsidRPr="00887018" w:rsidTr="004569A5">
        <w:trPr>
          <w:cnfStyle w:val="000000010000"/>
          <w:trHeight w:val="9"/>
        </w:trPr>
        <w:tc>
          <w:tcPr>
            <w:cnfStyle w:val="001000000000"/>
            <w:tcW w:w="10861" w:type="dxa"/>
            <w:gridSpan w:val="5"/>
          </w:tcPr>
          <w:p w:rsidR="004569A5" w:rsidRPr="00887018" w:rsidRDefault="004569A5" w:rsidP="004569A5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5" w:rsidRPr="00887018" w:rsidRDefault="004569A5" w:rsidP="004569A5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A5" w:rsidRPr="00887018" w:rsidTr="004569A5">
        <w:trPr>
          <w:cnfStyle w:val="000000100000"/>
          <w:trHeight w:val="22"/>
        </w:trPr>
        <w:tc>
          <w:tcPr>
            <w:cnfStyle w:val="001000000000"/>
            <w:tcW w:w="10861" w:type="dxa"/>
            <w:gridSpan w:val="5"/>
          </w:tcPr>
          <w:p w:rsidR="004569A5" w:rsidRPr="00887018" w:rsidRDefault="004569A5" w:rsidP="00456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(март)</w:t>
            </w:r>
          </w:p>
          <w:p w:rsidR="004569A5" w:rsidRPr="00887018" w:rsidRDefault="004569A5" w:rsidP="004569A5">
            <w:pPr>
              <w:jc w:val="center"/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 xml:space="preserve">«Оптимизация двигательной активности детей раннего возраста в системе </w:t>
            </w:r>
            <w:r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 xml:space="preserve">            </w:t>
            </w:r>
            <w:proofErr w:type="spellStart"/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>здоровьесберегающих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  <w:t xml:space="preserve"> технологий»</w:t>
            </w:r>
          </w:p>
          <w:p w:rsidR="004569A5" w:rsidRPr="00887018" w:rsidRDefault="004569A5" w:rsidP="004569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70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4569A5" w:rsidRPr="00887018" w:rsidTr="004569A5">
        <w:trPr>
          <w:cnfStyle w:val="000000010000"/>
          <w:trHeight w:val="22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38" w:type="dxa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пров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Ф.И.О, ДОУ</w:t>
            </w:r>
            <w:r w:rsidRPr="00887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4569A5" w:rsidRPr="00887018" w:rsidTr="004569A5">
        <w:trPr>
          <w:cnfStyle w:val="000000100000"/>
          <w:trHeight w:val="22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ООД с детьми 2группы раннего во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238" w:type="dxa"/>
          </w:tcPr>
          <w:p w:rsidR="004569A5" w:rsidRPr="00AC56F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показ </w:t>
            </w:r>
          </w:p>
          <w:p w:rsidR="004569A5" w:rsidRPr="00AC56F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gridSpan w:val="2"/>
          </w:tcPr>
          <w:p w:rsidR="004569A5" w:rsidRPr="00AC56F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42B6">
              <w:rPr>
                <w:rFonts w:ascii="Times New Roman" w:eastAsia="Times New Roman" w:hAnsi="Times New Roman" w:cs="Times New Roman"/>
                <w:sz w:val="28"/>
                <w:szCs w:val="28"/>
              </w:rPr>
              <w:t>Хлебушкина</w:t>
            </w:r>
            <w:proofErr w:type="spellEnd"/>
            <w:r w:rsidRPr="0092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Е.Э., инстру</w:t>
            </w:r>
            <w:r w:rsidRPr="009242B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242B6">
              <w:rPr>
                <w:rFonts w:ascii="Times New Roman" w:eastAsia="Times New Roman" w:hAnsi="Times New Roman" w:cs="Times New Roman"/>
                <w:sz w:val="28"/>
                <w:szCs w:val="28"/>
              </w:rPr>
              <w:t>тор по физической культуре Васильева Н.В.</w:t>
            </w:r>
          </w:p>
        </w:tc>
      </w:tr>
      <w:tr w:rsidR="004569A5" w:rsidRPr="00887018" w:rsidTr="004569A5">
        <w:trPr>
          <w:cnfStyle w:val="000000010000"/>
          <w:trHeight w:val="22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«Физкультурно-оздоровительная р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бота с детьми раннего возраста»</w:t>
            </w:r>
          </w:p>
        </w:tc>
        <w:tc>
          <w:tcPr>
            <w:tcW w:w="2238" w:type="dxa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дагогического опыта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 №21</w:t>
            </w:r>
          </w:p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Беспалова Екатерина Дми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риевна </w:t>
            </w:r>
          </w:p>
        </w:tc>
      </w:tr>
      <w:tr w:rsidR="004569A5" w:rsidRPr="00887018" w:rsidTr="004569A5">
        <w:trPr>
          <w:cnfStyle w:val="000000100000"/>
          <w:trHeight w:val="22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«Физкультурно-оздоровительная р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бота с детьми раннего возраста»</w:t>
            </w:r>
          </w:p>
        </w:tc>
        <w:tc>
          <w:tcPr>
            <w:tcW w:w="2238" w:type="dxa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дагогического опыта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 №16</w:t>
            </w:r>
          </w:p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Демченко Елена Алексан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ровна</w:t>
            </w:r>
          </w:p>
        </w:tc>
      </w:tr>
      <w:tr w:rsidR="004569A5" w:rsidRPr="00887018" w:rsidTr="004569A5">
        <w:trPr>
          <w:cnfStyle w:val="000000010000"/>
          <w:trHeight w:val="22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двигательной активности детей раннего возраста в группах и на участке детского сада с учетом требований ФГОС </w:t>
            </w:r>
            <w:proofErr w:type="gramStart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9A5" w:rsidRPr="00887018" w:rsidRDefault="004569A5" w:rsidP="004569A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4569A5" w:rsidRPr="00887018" w:rsidRDefault="004569A5" w:rsidP="004569A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дагогического опыта</w:t>
            </w:r>
          </w:p>
        </w:tc>
        <w:tc>
          <w:tcPr>
            <w:tcW w:w="3612" w:type="dxa"/>
            <w:gridSpan w:val="2"/>
          </w:tcPr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 №25</w:t>
            </w:r>
          </w:p>
          <w:p w:rsidR="004569A5" w:rsidRPr="00887018" w:rsidRDefault="004569A5" w:rsidP="004569A5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88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569A5" w:rsidRPr="00887018" w:rsidTr="004569A5">
        <w:trPr>
          <w:cnfStyle w:val="000000100000"/>
          <w:trHeight w:val="22"/>
        </w:trPr>
        <w:tc>
          <w:tcPr>
            <w:cnfStyle w:val="001000000000"/>
            <w:tcW w:w="5011" w:type="dxa"/>
            <w:gridSpan w:val="2"/>
          </w:tcPr>
          <w:p w:rsidR="004569A5" w:rsidRPr="00887018" w:rsidRDefault="004569A5" w:rsidP="004569A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«Взаимодействие семьи и сада в укр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плении физического и психического здоровья детей»</w:t>
            </w:r>
          </w:p>
        </w:tc>
        <w:tc>
          <w:tcPr>
            <w:tcW w:w="2238" w:type="dxa"/>
          </w:tcPr>
          <w:p w:rsidR="004569A5" w:rsidRPr="00887018" w:rsidRDefault="004569A5" w:rsidP="004569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Презентация п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дагогического опыта</w:t>
            </w:r>
          </w:p>
        </w:tc>
        <w:tc>
          <w:tcPr>
            <w:tcW w:w="3612" w:type="dxa"/>
            <w:gridSpan w:val="2"/>
          </w:tcPr>
          <w:p w:rsidR="004569A5" w:rsidRPr="00D37B99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ДОУ №26</w:t>
            </w:r>
          </w:p>
          <w:p w:rsidR="004569A5" w:rsidRPr="00887018" w:rsidRDefault="004569A5" w:rsidP="004569A5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>Шаврова</w:t>
            </w:r>
            <w:proofErr w:type="spellEnd"/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</w:tbl>
    <w:p w:rsidR="00A55D3D" w:rsidRDefault="00A55D3D" w:rsidP="00225996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24DB" w:rsidRDefault="00191DFC"/>
    <w:sectPr w:rsidR="004424DB" w:rsidSect="004569A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FC" w:rsidRDefault="00191DFC" w:rsidP="002B094F">
      <w:pPr>
        <w:spacing w:after="0" w:line="240" w:lineRule="auto"/>
      </w:pPr>
      <w:r>
        <w:separator/>
      </w:r>
    </w:p>
  </w:endnote>
  <w:endnote w:type="continuationSeparator" w:id="0">
    <w:p w:rsidR="00191DFC" w:rsidRDefault="00191DFC" w:rsidP="002B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FC" w:rsidRDefault="00191DFC" w:rsidP="002B094F">
      <w:pPr>
        <w:spacing w:after="0" w:line="240" w:lineRule="auto"/>
      </w:pPr>
      <w:r>
        <w:separator/>
      </w:r>
    </w:p>
  </w:footnote>
  <w:footnote w:type="continuationSeparator" w:id="0">
    <w:p w:rsidR="00191DFC" w:rsidRDefault="00191DFC" w:rsidP="002B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E40"/>
    <w:multiLevelType w:val="hybridMultilevel"/>
    <w:tmpl w:val="ADC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304B"/>
    <w:multiLevelType w:val="hybridMultilevel"/>
    <w:tmpl w:val="F94C9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7E54D2"/>
    <w:multiLevelType w:val="hybridMultilevel"/>
    <w:tmpl w:val="6526F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C6"/>
    <w:rsid w:val="00001F19"/>
    <w:rsid w:val="00072452"/>
    <w:rsid w:val="000942AE"/>
    <w:rsid w:val="000958D2"/>
    <w:rsid w:val="000C09E5"/>
    <w:rsid w:val="000E1AAA"/>
    <w:rsid w:val="000E4925"/>
    <w:rsid w:val="00191DFC"/>
    <w:rsid w:val="001A4118"/>
    <w:rsid w:val="001E67E4"/>
    <w:rsid w:val="001E7378"/>
    <w:rsid w:val="002131B0"/>
    <w:rsid w:val="00225996"/>
    <w:rsid w:val="00253A04"/>
    <w:rsid w:val="0025513D"/>
    <w:rsid w:val="00282725"/>
    <w:rsid w:val="002A356D"/>
    <w:rsid w:val="002B094F"/>
    <w:rsid w:val="002D2158"/>
    <w:rsid w:val="00351365"/>
    <w:rsid w:val="0038774B"/>
    <w:rsid w:val="00447964"/>
    <w:rsid w:val="004569A5"/>
    <w:rsid w:val="00457C54"/>
    <w:rsid w:val="00481990"/>
    <w:rsid w:val="004A32C3"/>
    <w:rsid w:val="004A6603"/>
    <w:rsid w:val="00500717"/>
    <w:rsid w:val="00537453"/>
    <w:rsid w:val="0055479C"/>
    <w:rsid w:val="0057481B"/>
    <w:rsid w:val="0058615A"/>
    <w:rsid w:val="005B4328"/>
    <w:rsid w:val="005B7933"/>
    <w:rsid w:val="00627BE8"/>
    <w:rsid w:val="00655B9E"/>
    <w:rsid w:val="006860FF"/>
    <w:rsid w:val="007146EB"/>
    <w:rsid w:val="007175EF"/>
    <w:rsid w:val="007B019E"/>
    <w:rsid w:val="007D3A65"/>
    <w:rsid w:val="0088645D"/>
    <w:rsid w:val="008B37C6"/>
    <w:rsid w:val="008B4F90"/>
    <w:rsid w:val="008C3267"/>
    <w:rsid w:val="008D68BE"/>
    <w:rsid w:val="009160D5"/>
    <w:rsid w:val="00920161"/>
    <w:rsid w:val="0094528F"/>
    <w:rsid w:val="00960C2C"/>
    <w:rsid w:val="0097413A"/>
    <w:rsid w:val="00A3089E"/>
    <w:rsid w:val="00A53B57"/>
    <w:rsid w:val="00A55D3D"/>
    <w:rsid w:val="00A64ECA"/>
    <w:rsid w:val="00A67715"/>
    <w:rsid w:val="00A77AC1"/>
    <w:rsid w:val="00A93342"/>
    <w:rsid w:val="00B1067A"/>
    <w:rsid w:val="00B46CE5"/>
    <w:rsid w:val="00B7492D"/>
    <w:rsid w:val="00B9410E"/>
    <w:rsid w:val="00C10AE8"/>
    <w:rsid w:val="00C36D86"/>
    <w:rsid w:val="00C74D31"/>
    <w:rsid w:val="00C94E1D"/>
    <w:rsid w:val="00D70212"/>
    <w:rsid w:val="00D8169D"/>
    <w:rsid w:val="00DF24D4"/>
    <w:rsid w:val="00E11EF4"/>
    <w:rsid w:val="00E220C2"/>
    <w:rsid w:val="00E221C0"/>
    <w:rsid w:val="00E80A14"/>
    <w:rsid w:val="00EA7D04"/>
    <w:rsid w:val="00EE374A"/>
    <w:rsid w:val="00F029F9"/>
    <w:rsid w:val="00F531F3"/>
    <w:rsid w:val="00F572B1"/>
    <w:rsid w:val="00F8169E"/>
    <w:rsid w:val="00F86B7F"/>
    <w:rsid w:val="00FB1113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B37C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37C6"/>
    <w:rPr>
      <w:b/>
      <w:bCs/>
    </w:rPr>
  </w:style>
  <w:style w:type="paragraph" w:styleId="a5">
    <w:name w:val="List Paragraph"/>
    <w:basedOn w:val="a"/>
    <w:uiPriority w:val="34"/>
    <w:qFormat/>
    <w:rsid w:val="0058615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E4925"/>
  </w:style>
  <w:style w:type="character" w:styleId="a6">
    <w:name w:val="Hyperlink"/>
    <w:basedOn w:val="a0"/>
    <w:uiPriority w:val="99"/>
    <w:unhideWhenUsed/>
    <w:rsid w:val="00C94E1D"/>
    <w:rPr>
      <w:color w:val="0000FF" w:themeColor="hyperlink"/>
      <w:u w:val="single"/>
    </w:rPr>
  </w:style>
  <w:style w:type="table" w:styleId="1-4">
    <w:name w:val="Medium Grid 1 Accent 4"/>
    <w:basedOn w:val="a1"/>
    <w:uiPriority w:val="67"/>
    <w:rsid w:val="00B10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7">
    <w:name w:val="header"/>
    <w:basedOn w:val="a"/>
    <w:link w:val="a8"/>
    <w:uiPriority w:val="99"/>
    <w:semiHidden/>
    <w:unhideWhenUsed/>
    <w:rsid w:val="002B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94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094F"/>
    <w:rPr>
      <w:rFonts w:eastAsiaTheme="minorEastAsia"/>
      <w:lang w:eastAsia="ru-RU"/>
    </w:rPr>
  </w:style>
  <w:style w:type="table" w:styleId="-3">
    <w:name w:val="Light Grid Accent 3"/>
    <w:basedOn w:val="a1"/>
    <w:uiPriority w:val="62"/>
    <w:rsid w:val="00456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 Computers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</dc:creator>
  <cp:lastModifiedBy>Пользователь Windows</cp:lastModifiedBy>
  <cp:revision>3</cp:revision>
  <cp:lastPrinted>2018-10-15T14:05:00Z</cp:lastPrinted>
  <dcterms:created xsi:type="dcterms:W3CDTF">2019-04-18T08:43:00Z</dcterms:created>
  <dcterms:modified xsi:type="dcterms:W3CDTF">2019-04-18T08:44:00Z</dcterms:modified>
</cp:coreProperties>
</file>